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5DD9" w14:textId="01C645C8" w:rsidR="00F35DEB" w:rsidRDefault="00F35DEB" w:rsidP="00F35DEB">
      <w:pPr>
        <w:spacing w:after="0"/>
        <w:jc w:val="center"/>
        <w:rPr>
          <w:rFonts w:ascii="Times New Roman" w:hAnsi="Times New Roman" w:cs="Times New Roman"/>
          <w:b/>
          <w:sz w:val="24"/>
          <w:szCs w:val="24"/>
        </w:rPr>
      </w:pPr>
      <w:commentRangeStart w:id="0"/>
      <w:r w:rsidRPr="00783040">
        <w:rPr>
          <w:rFonts w:ascii="Times New Roman" w:hAnsi="Times New Roman" w:cs="Times New Roman"/>
          <w:b/>
          <w:sz w:val="24"/>
          <w:szCs w:val="24"/>
        </w:rPr>
        <w:t>Small Town</w:t>
      </w:r>
      <w:commentRangeEnd w:id="0"/>
      <w:r w:rsidR="00190F48">
        <w:rPr>
          <w:rStyle w:val="CommentReference"/>
        </w:rPr>
        <w:commentReference w:id="0"/>
      </w:r>
      <w:r w:rsidRPr="00783040">
        <w:rPr>
          <w:rFonts w:ascii="Times New Roman" w:hAnsi="Times New Roman" w:cs="Times New Roman"/>
          <w:b/>
          <w:sz w:val="24"/>
          <w:szCs w:val="24"/>
        </w:rPr>
        <w:t xml:space="preserve"> Refuse Collection: Is Privatization the Answer?</w:t>
      </w:r>
    </w:p>
    <w:p w14:paraId="2E6FC0F4" w14:textId="104A2C6F" w:rsidR="00C24FB1" w:rsidRDefault="00C24FB1" w:rsidP="00F35DEB">
      <w:pPr>
        <w:spacing w:after="0"/>
        <w:jc w:val="center"/>
        <w:rPr>
          <w:rFonts w:ascii="Times New Roman" w:hAnsi="Times New Roman" w:cs="Times New Roman"/>
          <w:b/>
          <w:sz w:val="24"/>
          <w:szCs w:val="24"/>
        </w:rPr>
      </w:pPr>
    </w:p>
    <w:p w14:paraId="08975600" w14:textId="30CAEFE7" w:rsidR="00C24FB1" w:rsidRDefault="00C24FB1" w:rsidP="00F35DEB">
      <w:pPr>
        <w:spacing w:after="0"/>
        <w:jc w:val="center"/>
        <w:rPr>
          <w:rFonts w:ascii="Times New Roman" w:hAnsi="Times New Roman" w:cs="Times New Roman"/>
          <w:b/>
          <w:sz w:val="24"/>
          <w:szCs w:val="24"/>
        </w:rPr>
      </w:pPr>
    </w:p>
    <w:p w14:paraId="024033EE" w14:textId="77777777" w:rsidR="00DC1CAD" w:rsidRDefault="00DC1CAD" w:rsidP="00DC1CAD">
      <w:pPr>
        <w:spacing w:after="0"/>
        <w:jc w:val="center"/>
        <w:rPr>
          <w:rFonts w:ascii="Times New Roman" w:hAnsi="Times New Roman" w:cs="Times New Roman"/>
          <w:b/>
          <w:i/>
          <w:iCs/>
          <w:sz w:val="24"/>
          <w:szCs w:val="24"/>
        </w:rPr>
      </w:pPr>
      <w:r>
        <w:rPr>
          <w:rFonts w:ascii="Times New Roman" w:hAnsi="Times New Roman" w:cs="Times New Roman"/>
          <w:b/>
          <w:i/>
          <w:iCs/>
          <w:sz w:val="24"/>
          <w:szCs w:val="24"/>
        </w:rPr>
        <w:t>Author 1, Institution</w:t>
      </w:r>
    </w:p>
    <w:p w14:paraId="5116AEB9" w14:textId="7414EA07" w:rsidR="00C24FB1" w:rsidRDefault="00DC1CAD" w:rsidP="00DC1CAD">
      <w:pPr>
        <w:spacing w:after="0"/>
        <w:jc w:val="center"/>
        <w:rPr>
          <w:rFonts w:ascii="Times New Roman" w:hAnsi="Times New Roman" w:cs="Times New Roman"/>
          <w:b/>
          <w:i/>
          <w:iCs/>
          <w:sz w:val="24"/>
          <w:szCs w:val="24"/>
        </w:rPr>
      </w:pPr>
      <w:r>
        <w:rPr>
          <w:rFonts w:ascii="Times New Roman" w:hAnsi="Times New Roman" w:cs="Times New Roman"/>
          <w:b/>
          <w:i/>
          <w:iCs/>
          <w:sz w:val="24"/>
          <w:szCs w:val="24"/>
        </w:rPr>
        <w:t>Author 2, Institution</w:t>
      </w:r>
    </w:p>
    <w:p w14:paraId="3140DDBE" w14:textId="2087999E" w:rsidR="00783040" w:rsidRDefault="00783040" w:rsidP="00F35DEB">
      <w:pPr>
        <w:spacing w:after="0"/>
        <w:jc w:val="center"/>
        <w:rPr>
          <w:rFonts w:ascii="Times New Roman" w:hAnsi="Times New Roman" w:cs="Times New Roman"/>
          <w:sz w:val="24"/>
          <w:szCs w:val="24"/>
        </w:rPr>
      </w:pPr>
    </w:p>
    <w:p w14:paraId="35E0CF27" w14:textId="274705B6" w:rsidR="00783040" w:rsidRDefault="00783040" w:rsidP="00783040">
      <w:pPr>
        <w:spacing w:after="0" w:line="240" w:lineRule="auto"/>
        <w:rPr>
          <w:rFonts w:ascii="Times New Roman" w:eastAsia="Times New Roman" w:hAnsi="Times New Roman" w:cs="Times New Roman"/>
          <w:i/>
          <w:iCs/>
          <w:sz w:val="20"/>
          <w:szCs w:val="20"/>
        </w:rPr>
      </w:pPr>
      <w:r w:rsidRPr="00783040">
        <w:rPr>
          <w:rFonts w:ascii="Times New Roman" w:eastAsia="Times New Roman" w:hAnsi="Times New Roman" w:cs="Times New Roman"/>
          <w:i/>
          <w:iCs/>
          <w:sz w:val="20"/>
          <w:szCs w:val="20"/>
        </w:rPr>
        <w:t>This case was prepared by the authors and is intended to be used as a basis for class discussion. The views represented here are those of the authors and do not necessarily reflect the views of the Society for Case Research.</w:t>
      </w:r>
      <w:r w:rsidR="00C24FB1" w:rsidRPr="004C049C">
        <w:rPr>
          <w:rFonts w:ascii="Times New Roman" w:eastAsia="Times New Roman" w:hAnsi="Times New Roman" w:cs="Times New Roman"/>
          <w:i/>
          <w:iCs/>
          <w:sz w:val="20"/>
          <w:szCs w:val="20"/>
        </w:rPr>
        <w:t xml:space="preserve"> </w:t>
      </w:r>
      <w:r w:rsidRPr="00783040">
        <w:rPr>
          <w:rFonts w:ascii="Times New Roman" w:eastAsia="Times New Roman" w:hAnsi="Times New Roman" w:cs="Times New Roman"/>
          <w:i/>
          <w:iCs/>
          <w:sz w:val="20"/>
          <w:szCs w:val="20"/>
        </w:rPr>
        <w:t>The views are based on</w:t>
      </w:r>
      <w:r w:rsidR="00C24FB1" w:rsidRPr="004C049C">
        <w:rPr>
          <w:rFonts w:ascii="Times New Roman" w:eastAsia="Times New Roman" w:hAnsi="Times New Roman" w:cs="Times New Roman"/>
          <w:i/>
          <w:iCs/>
          <w:sz w:val="20"/>
          <w:szCs w:val="20"/>
        </w:rPr>
        <w:t xml:space="preserve"> </w:t>
      </w:r>
      <w:r w:rsidR="00163100">
        <w:rPr>
          <w:rFonts w:ascii="Times New Roman" w:eastAsia="Times New Roman" w:hAnsi="Times New Roman" w:cs="Times New Roman"/>
          <w:i/>
          <w:iCs/>
          <w:sz w:val="20"/>
          <w:szCs w:val="20"/>
        </w:rPr>
        <w:t xml:space="preserve">professional judgment. Copyright @ </w:t>
      </w:r>
      <w:commentRangeStart w:id="1"/>
      <w:r w:rsidR="00163100">
        <w:rPr>
          <w:rFonts w:ascii="Times New Roman" w:eastAsia="Times New Roman" w:hAnsi="Times New Roman" w:cs="Times New Roman"/>
          <w:i/>
          <w:iCs/>
          <w:sz w:val="20"/>
          <w:szCs w:val="20"/>
        </w:rPr>
        <w:t>2013</w:t>
      </w:r>
      <w:commentRangeEnd w:id="1"/>
      <w:r w:rsidR="00610AEE">
        <w:rPr>
          <w:rStyle w:val="CommentReference"/>
        </w:rPr>
        <w:commentReference w:id="1"/>
      </w:r>
      <w:r w:rsidR="00163100">
        <w:rPr>
          <w:rFonts w:ascii="Times New Roman" w:eastAsia="Times New Roman" w:hAnsi="Times New Roman" w:cs="Times New Roman"/>
          <w:i/>
          <w:iCs/>
          <w:sz w:val="20"/>
          <w:szCs w:val="20"/>
        </w:rPr>
        <w:t xml:space="preserve"> by the Society of Case Research and the authors. </w:t>
      </w:r>
      <w:r w:rsidRPr="00783040">
        <w:rPr>
          <w:rFonts w:ascii="Times New Roman" w:eastAsia="Times New Roman" w:hAnsi="Times New Roman" w:cs="Times New Roman"/>
          <w:i/>
          <w:iCs/>
          <w:sz w:val="20"/>
          <w:szCs w:val="20"/>
        </w:rPr>
        <w:t> No part of this work may be repr</w:t>
      </w:r>
      <w:r w:rsidR="004C049C" w:rsidRPr="004C049C">
        <w:rPr>
          <w:rFonts w:ascii="Times New Roman" w:eastAsia="Times New Roman" w:hAnsi="Times New Roman" w:cs="Times New Roman"/>
          <w:i/>
          <w:iCs/>
          <w:sz w:val="20"/>
          <w:szCs w:val="20"/>
        </w:rPr>
        <w:t>oduced</w:t>
      </w:r>
      <w:r w:rsidRPr="00783040">
        <w:rPr>
          <w:rFonts w:ascii="Times New Roman" w:eastAsia="Times New Roman" w:hAnsi="Times New Roman" w:cs="Times New Roman"/>
          <w:i/>
          <w:iCs/>
          <w:sz w:val="20"/>
          <w:szCs w:val="20"/>
        </w:rPr>
        <w:t> </w:t>
      </w:r>
      <w:r w:rsidR="00163100">
        <w:rPr>
          <w:rFonts w:ascii="Times New Roman" w:eastAsia="Times New Roman" w:hAnsi="Times New Roman" w:cs="Times New Roman"/>
          <w:i/>
          <w:iCs/>
          <w:sz w:val="20"/>
          <w:szCs w:val="20"/>
        </w:rPr>
        <w:t xml:space="preserve">or used in any form without the written permission of the </w:t>
      </w:r>
      <w:r w:rsidRPr="00783040">
        <w:rPr>
          <w:rFonts w:ascii="Times New Roman" w:eastAsia="Times New Roman" w:hAnsi="Times New Roman" w:cs="Times New Roman"/>
          <w:i/>
          <w:iCs/>
          <w:sz w:val="20"/>
          <w:szCs w:val="20"/>
        </w:rPr>
        <w:t>Society for C</w:t>
      </w:r>
      <w:r w:rsidR="00163100">
        <w:rPr>
          <w:rFonts w:ascii="Times New Roman" w:eastAsia="Times New Roman" w:hAnsi="Times New Roman" w:cs="Times New Roman"/>
          <w:i/>
          <w:iCs/>
          <w:sz w:val="20"/>
          <w:szCs w:val="20"/>
        </w:rPr>
        <w:t>ase Research.</w:t>
      </w:r>
    </w:p>
    <w:p w14:paraId="17A5EE9E" w14:textId="53BFE0B0" w:rsidR="004C049C" w:rsidRDefault="004C049C" w:rsidP="00783040">
      <w:pPr>
        <w:spacing w:after="0" w:line="240" w:lineRule="auto"/>
        <w:rPr>
          <w:rFonts w:ascii="Times New Roman" w:eastAsia="Times New Roman" w:hAnsi="Times New Roman" w:cs="Times New Roman"/>
          <w:i/>
          <w:iCs/>
          <w:sz w:val="20"/>
          <w:szCs w:val="20"/>
        </w:rPr>
      </w:pPr>
    </w:p>
    <w:p w14:paraId="031BB01C" w14:textId="583FD26D" w:rsidR="004C049C" w:rsidRDefault="004C049C" w:rsidP="00783040">
      <w:pPr>
        <w:spacing w:after="0" w:line="240" w:lineRule="auto"/>
        <w:rPr>
          <w:rFonts w:ascii="Times New Roman" w:eastAsia="Times New Roman" w:hAnsi="Times New Roman" w:cs="Times New Roman"/>
          <w:i/>
          <w:iCs/>
          <w:sz w:val="20"/>
          <w:szCs w:val="20"/>
        </w:rPr>
      </w:pPr>
    </w:p>
    <w:p w14:paraId="2378788B" w14:textId="5FB527EA" w:rsidR="004C049C" w:rsidRDefault="004C049C" w:rsidP="00783040">
      <w:pPr>
        <w:spacing w:after="0" w:line="240" w:lineRule="auto"/>
        <w:rPr>
          <w:rFonts w:ascii="Times New Roman" w:eastAsia="Times New Roman" w:hAnsi="Times New Roman" w:cs="Times New Roman"/>
          <w:i/>
          <w:iCs/>
          <w:sz w:val="20"/>
          <w:szCs w:val="20"/>
        </w:rPr>
      </w:pPr>
    </w:p>
    <w:p w14:paraId="2297B569" w14:textId="79B3A142" w:rsidR="00783040" w:rsidRPr="004C049C" w:rsidRDefault="004C049C" w:rsidP="004C049C">
      <w:pPr>
        <w:spacing w:after="0" w:line="240" w:lineRule="auto"/>
        <w:jc w:val="center"/>
        <w:rPr>
          <w:rFonts w:ascii="Times New Roman" w:eastAsia="Times New Roman" w:hAnsi="Times New Roman" w:cs="Times New Roman"/>
          <w:b/>
          <w:bCs/>
          <w:sz w:val="24"/>
          <w:szCs w:val="24"/>
        </w:rPr>
      </w:pPr>
      <w:r w:rsidRPr="004C049C">
        <w:rPr>
          <w:rFonts w:ascii="Times New Roman" w:eastAsia="Times New Roman" w:hAnsi="Times New Roman" w:cs="Times New Roman"/>
          <w:b/>
          <w:bCs/>
          <w:sz w:val="24"/>
          <w:szCs w:val="24"/>
        </w:rPr>
        <w:t>Introduction</w:t>
      </w:r>
    </w:p>
    <w:p w14:paraId="65D2E5D7" w14:textId="77777777" w:rsidR="00783040" w:rsidRDefault="00783040" w:rsidP="00F35DEB">
      <w:pPr>
        <w:spacing w:after="0"/>
        <w:jc w:val="center"/>
        <w:rPr>
          <w:rFonts w:ascii="Times New Roman" w:hAnsi="Times New Roman" w:cs="Times New Roman"/>
          <w:sz w:val="24"/>
          <w:szCs w:val="24"/>
        </w:rPr>
      </w:pPr>
    </w:p>
    <w:p w14:paraId="591B274D" w14:textId="77777777" w:rsidR="00F35DEB" w:rsidRDefault="00F35DEB" w:rsidP="00F35DEB">
      <w:pPr>
        <w:spacing w:after="0"/>
        <w:rPr>
          <w:rFonts w:ascii="Times New Roman" w:hAnsi="Times New Roman" w:cs="Times New Roman"/>
          <w:sz w:val="24"/>
          <w:szCs w:val="24"/>
        </w:rPr>
      </w:pPr>
      <w:commentRangeStart w:id="2"/>
      <w:r w:rsidRPr="005B6B0F">
        <w:rPr>
          <w:rFonts w:ascii="Times New Roman" w:hAnsi="Times New Roman" w:cs="Times New Roman"/>
          <w:sz w:val="24"/>
          <w:szCs w:val="24"/>
        </w:rPr>
        <w:t xml:space="preserve">Carlos </w:t>
      </w:r>
      <w:r>
        <w:rPr>
          <w:rFonts w:ascii="Times New Roman" w:hAnsi="Times New Roman" w:cs="Times New Roman"/>
          <w:sz w:val="24"/>
          <w:szCs w:val="24"/>
        </w:rPr>
        <w:t xml:space="preserve">Pedroza, Chairman and Union leader of the Department of Public Works (DPW) for the Town of Barrington, </w:t>
      </w:r>
      <w:r w:rsidRPr="005B6B0F">
        <w:rPr>
          <w:rFonts w:ascii="Times New Roman" w:hAnsi="Times New Roman" w:cs="Times New Roman"/>
          <w:sz w:val="24"/>
          <w:szCs w:val="24"/>
        </w:rPr>
        <w:t>was tired</w:t>
      </w:r>
      <w:r>
        <w:rPr>
          <w:rFonts w:ascii="Times New Roman" w:hAnsi="Times New Roman" w:cs="Times New Roman"/>
          <w:sz w:val="24"/>
          <w:szCs w:val="24"/>
        </w:rPr>
        <w:t>; he had put in a full day on the truck,</w:t>
      </w:r>
      <w:r w:rsidRPr="005B6B0F">
        <w:rPr>
          <w:rFonts w:ascii="Times New Roman" w:hAnsi="Times New Roman" w:cs="Times New Roman"/>
          <w:sz w:val="24"/>
          <w:szCs w:val="24"/>
        </w:rPr>
        <w:t xml:space="preserve"> and the </w:t>
      </w:r>
      <w:r>
        <w:rPr>
          <w:rFonts w:ascii="Times New Roman" w:hAnsi="Times New Roman" w:cs="Times New Roman"/>
          <w:sz w:val="24"/>
          <w:szCs w:val="24"/>
        </w:rPr>
        <w:t xml:space="preserve">Town Council </w:t>
      </w:r>
      <w:r w:rsidRPr="005B6B0F">
        <w:rPr>
          <w:rFonts w:ascii="Times New Roman" w:hAnsi="Times New Roman" w:cs="Times New Roman"/>
          <w:sz w:val="24"/>
          <w:szCs w:val="24"/>
        </w:rPr>
        <w:t>meeting was lastin</w:t>
      </w:r>
      <w:r>
        <w:rPr>
          <w:rFonts w:ascii="Times New Roman" w:hAnsi="Times New Roman" w:cs="Times New Roman"/>
          <w:sz w:val="24"/>
          <w:szCs w:val="24"/>
        </w:rPr>
        <w:t xml:space="preserve">g longer than usual. </w:t>
      </w:r>
      <w:commentRangeEnd w:id="2"/>
      <w:r w:rsidR="004A6755">
        <w:rPr>
          <w:rStyle w:val="CommentReference"/>
        </w:rPr>
        <w:commentReference w:id="2"/>
      </w:r>
      <w:r>
        <w:rPr>
          <w:rFonts w:ascii="Times New Roman" w:hAnsi="Times New Roman" w:cs="Times New Roman"/>
          <w:sz w:val="24"/>
          <w:szCs w:val="24"/>
        </w:rPr>
        <w:t xml:space="preserve">There were many items on the agenda but the workers of the DPW </w:t>
      </w:r>
      <w:commentRangeStart w:id="3"/>
      <w:r>
        <w:rPr>
          <w:rFonts w:ascii="Times New Roman" w:hAnsi="Times New Roman" w:cs="Times New Roman"/>
          <w:sz w:val="24"/>
          <w:szCs w:val="24"/>
        </w:rPr>
        <w:t>counted on him</w:t>
      </w:r>
      <w:commentRangeEnd w:id="3"/>
      <w:r w:rsidR="004A6755">
        <w:rPr>
          <w:rStyle w:val="CommentReference"/>
        </w:rPr>
        <w:commentReference w:id="3"/>
      </w:r>
      <w:r>
        <w:rPr>
          <w:rFonts w:ascii="Times New Roman" w:hAnsi="Times New Roman" w:cs="Times New Roman"/>
          <w:sz w:val="24"/>
          <w:szCs w:val="24"/>
        </w:rPr>
        <w:t xml:space="preserve">. </w:t>
      </w:r>
      <w:commentRangeStart w:id="4"/>
      <w:r>
        <w:rPr>
          <w:rFonts w:ascii="Times New Roman" w:hAnsi="Times New Roman" w:cs="Times New Roman"/>
          <w:sz w:val="24"/>
          <w:szCs w:val="24"/>
        </w:rPr>
        <w:t xml:space="preserve">He was nervous; he was not accustomed to speaking at a public forum and the meeting was crowded with members of the Union and residents of the Town, but their jobs were on the line. </w:t>
      </w:r>
      <w:commentRangeEnd w:id="4"/>
      <w:r w:rsidR="004A6755">
        <w:rPr>
          <w:rStyle w:val="CommentReference"/>
        </w:rPr>
        <w:commentReference w:id="4"/>
      </w:r>
      <w:r>
        <w:rPr>
          <w:rFonts w:ascii="Times New Roman" w:hAnsi="Times New Roman" w:cs="Times New Roman"/>
          <w:sz w:val="24"/>
          <w:szCs w:val="24"/>
        </w:rPr>
        <w:t xml:space="preserve">He needed to show the Town </w:t>
      </w:r>
      <w:r w:rsidR="00983883">
        <w:rPr>
          <w:rFonts w:ascii="Times New Roman" w:hAnsi="Times New Roman" w:cs="Times New Roman"/>
          <w:sz w:val="24"/>
          <w:szCs w:val="24"/>
        </w:rPr>
        <w:t>Manager</w:t>
      </w:r>
      <w:r>
        <w:rPr>
          <w:rFonts w:ascii="Times New Roman" w:hAnsi="Times New Roman" w:cs="Times New Roman"/>
          <w:sz w:val="24"/>
          <w:szCs w:val="24"/>
        </w:rPr>
        <w:t xml:space="preserve"> Peter DeAngelis and Town Council members why </w:t>
      </w:r>
      <w:commentRangeStart w:id="5"/>
      <w:r w:rsidRPr="00681D71">
        <w:rPr>
          <w:rFonts w:ascii="Times New Roman" w:hAnsi="Times New Roman" w:cs="Times New Roman"/>
          <w:sz w:val="24"/>
          <w:szCs w:val="24"/>
        </w:rPr>
        <w:t>this</w:t>
      </w:r>
      <w:commentRangeEnd w:id="5"/>
      <w:r w:rsidR="004A6755">
        <w:rPr>
          <w:rStyle w:val="CommentReference"/>
        </w:rPr>
        <w:commentReference w:id="5"/>
      </w:r>
      <w:r>
        <w:rPr>
          <w:rFonts w:ascii="Times New Roman" w:hAnsi="Times New Roman" w:cs="Times New Roman"/>
          <w:sz w:val="24"/>
          <w:szCs w:val="24"/>
        </w:rPr>
        <w:t xml:space="preserve"> was a bad idea.</w:t>
      </w:r>
    </w:p>
    <w:p w14:paraId="01BF9483" w14:textId="77777777" w:rsidR="00F35DEB" w:rsidRDefault="00F35DEB" w:rsidP="00F35DEB">
      <w:pPr>
        <w:spacing w:after="0"/>
        <w:rPr>
          <w:rFonts w:ascii="Times New Roman" w:hAnsi="Times New Roman" w:cs="Times New Roman"/>
          <w:sz w:val="24"/>
          <w:szCs w:val="24"/>
        </w:rPr>
      </w:pPr>
    </w:p>
    <w:p w14:paraId="2DB10968" w14:textId="04409871" w:rsidR="00F35DEB" w:rsidRDefault="00F35DEB" w:rsidP="00F35DEB">
      <w:pPr>
        <w:spacing w:after="0"/>
        <w:rPr>
          <w:rFonts w:ascii="Times New Roman" w:hAnsi="Times New Roman" w:cs="Times New Roman"/>
          <w:sz w:val="24"/>
          <w:szCs w:val="24"/>
        </w:rPr>
      </w:pPr>
      <w:r>
        <w:rPr>
          <w:rFonts w:ascii="Times New Roman" w:hAnsi="Times New Roman" w:cs="Times New Roman"/>
          <w:sz w:val="24"/>
          <w:szCs w:val="24"/>
        </w:rPr>
        <w:t xml:space="preserve">It was the summer of 2010 and the Global Financial Crisis had hit everyone. In December </w:t>
      </w:r>
      <w:r w:rsidR="00983883">
        <w:rPr>
          <w:rFonts w:ascii="Times New Roman" w:hAnsi="Times New Roman" w:cs="Times New Roman"/>
          <w:sz w:val="24"/>
          <w:szCs w:val="24"/>
        </w:rPr>
        <w:t>2009,</w:t>
      </w:r>
      <w:r>
        <w:rPr>
          <w:rFonts w:ascii="Times New Roman" w:hAnsi="Times New Roman" w:cs="Times New Roman"/>
          <w:sz w:val="24"/>
          <w:szCs w:val="24"/>
        </w:rPr>
        <w:t xml:space="preserve"> </w:t>
      </w:r>
      <w:r w:rsidRPr="000D38C2">
        <w:rPr>
          <w:rFonts w:ascii="Times New Roman" w:hAnsi="Times New Roman" w:cs="Times New Roman"/>
          <w:sz w:val="24"/>
          <w:szCs w:val="24"/>
        </w:rPr>
        <w:t>Rhode Island’s unemployment rate of 11.8% was one of the highest in the country and Rhode Island was among the top 10 states with the highest home foreclosure rates</w:t>
      </w:r>
      <w:r w:rsidR="00DE3F31" w:rsidRPr="000D38C2">
        <w:rPr>
          <w:rFonts w:ascii="Times New Roman" w:hAnsi="Times New Roman" w:cs="Times New Roman"/>
          <w:sz w:val="24"/>
          <w:szCs w:val="24"/>
        </w:rPr>
        <w:t xml:space="preserve"> (State of Rhode Island Department of Labor and Training, 2022)</w:t>
      </w:r>
      <w:r w:rsidRPr="000D38C2">
        <w:rPr>
          <w:rFonts w:ascii="Times New Roman" w:hAnsi="Times New Roman" w:cs="Times New Roman"/>
          <w:sz w:val="24"/>
          <w:szCs w:val="24"/>
        </w:rPr>
        <w:t>.</w:t>
      </w:r>
      <w:r w:rsidR="00850384">
        <w:rPr>
          <w:rFonts w:ascii="Times" w:hAnsi="Times" w:cs="Arial"/>
          <w:color w:val="353535"/>
          <w:sz w:val="24"/>
          <w:szCs w:val="24"/>
        </w:rPr>
        <w:t xml:space="preserve"> </w:t>
      </w:r>
      <w:r>
        <w:rPr>
          <w:rFonts w:ascii="Times" w:hAnsi="Times" w:cs="Arial"/>
          <w:color w:val="353535"/>
          <w:sz w:val="24"/>
          <w:szCs w:val="24"/>
        </w:rPr>
        <w:t>T</w:t>
      </w:r>
      <w:r>
        <w:rPr>
          <w:rFonts w:ascii="Times New Roman" w:hAnsi="Times New Roman" w:cs="Times New Roman"/>
          <w:sz w:val="24"/>
          <w:szCs w:val="24"/>
        </w:rPr>
        <w:t>he T</w:t>
      </w:r>
      <w:r w:rsidRPr="00B7107A">
        <w:rPr>
          <w:rFonts w:ascii="Times New Roman" w:hAnsi="Times New Roman" w:cs="Times New Roman"/>
          <w:sz w:val="24"/>
          <w:szCs w:val="24"/>
        </w:rPr>
        <w:t xml:space="preserve">own </w:t>
      </w:r>
      <w:r>
        <w:rPr>
          <w:rFonts w:ascii="Times New Roman" w:hAnsi="Times New Roman" w:cs="Times New Roman"/>
          <w:sz w:val="24"/>
          <w:szCs w:val="24"/>
        </w:rPr>
        <w:t>C</w:t>
      </w:r>
      <w:r w:rsidRPr="00B7107A">
        <w:rPr>
          <w:rFonts w:ascii="Times New Roman" w:hAnsi="Times New Roman" w:cs="Times New Roman"/>
          <w:sz w:val="24"/>
          <w:szCs w:val="24"/>
        </w:rPr>
        <w:t>ouncil</w:t>
      </w:r>
      <w:r>
        <w:rPr>
          <w:rFonts w:ascii="Times New Roman" w:hAnsi="Times New Roman" w:cs="Times New Roman"/>
          <w:sz w:val="24"/>
          <w:szCs w:val="24"/>
        </w:rPr>
        <w:t xml:space="preserve"> was trying to save money any way it could and was considering privatizing refuse collection for the </w:t>
      </w:r>
      <w:r w:rsidR="00983883">
        <w:rPr>
          <w:rFonts w:ascii="Times New Roman" w:hAnsi="Times New Roman" w:cs="Times New Roman"/>
          <w:sz w:val="24"/>
          <w:szCs w:val="24"/>
        </w:rPr>
        <w:t>Town, which</w:t>
      </w:r>
      <w:r>
        <w:rPr>
          <w:rFonts w:ascii="Times New Roman" w:hAnsi="Times New Roman" w:cs="Times New Roman"/>
          <w:sz w:val="24"/>
          <w:szCs w:val="24"/>
        </w:rPr>
        <w:t xml:space="preserve"> would mean job cuts for eight long-time DPW employees. It was a hotly contested issue with support on both sides. Residents had been feeling the recession and tax bills were already high, but many did not want to see the employees of the department terminated. The </w:t>
      </w:r>
      <w:r w:rsidRPr="00B7107A">
        <w:rPr>
          <w:rFonts w:ascii="Times New Roman" w:hAnsi="Times New Roman" w:cs="Times New Roman"/>
          <w:sz w:val="24"/>
          <w:szCs w:val="24"/>
        </w:rPr>
        <w:t>un-air-conditioned</w:t>
      </w:r>
      <w:r>
        <w:rPr>
          <w:rFonts w:ascii="Times New Roman" w:hAnsi="Times New Roman" w:cs="Times New Roman"/>
          <w:sz w:val="24"/>
          <w:szCs w:val="24"/>
        </w:rPr>
        <w:t xml:space="preserve"> room was packed with people. It was going to be a long night and when it was finished, the Town Council had to vote on the issue; to privatize or not. The decision would have an impact on the employees and the </w:t>
      </w:r>
      <w:commentRangeStart w:id="6"/>
      <w:r>
        <w:rPr>
          <w:rFonts w:ascii="Times New Roman" w:hAnsi="Times New Roman" w:cs="Times New Roman"/>
          <w:sz w:val="24"/>
          <w:szCs w:val="24"/>
        </w:rPr>
        <w:t>town</w:t>
      </w:r>
      <w:commentRangeEnd w:id="6"/>
      <w:r w:rsidR="00C37DC7">
        <w:rPr>
          <w:rStyle w:val="CommentReference"/>
        </w:rPr>
        <w:commentReference w:id="6"/>
      </w:r>
      <w:r>
        <w:rPr>
          <w:rFonts w:ascii="Times New Roman" w:hAnsi="Times New Roman" w:cs="Times New Roman"/>
          <w:sz w:val="24"/>
          <w:szCs w:val="24"/>
        </w:rPr>
        <w:t xml:space="preserve"> for many years to come.</w:t>
      </w:r>
    </w:p>
    <w:p w14:paraId="7BC2ADE0" w14:textId="77777777" w:rsidR="00F35DEB" w:rsidRDefault="00F35DEB" w:rsidP="00F35DEB">
      <w:pPr>
        <w:spacing w:after="0"/>
        <w:rPr>
          <w:rFonts w:ascii="Times New Roman" w:hAnsi="Times New Roman" w:cs="Times New Roman"/>
          <w:b/>
          <w:bCs/>
          <w:sz w:val="24"/>
          <w:szCs w:val="24"/>
        </w:rPr>
      </w:pPr>
    </w:p>
    <w:p w14:paraId="76956C13" w14:textId="77777777" w:rsidR="00F35DEB" w:rsidRDefault="00F35DEB" w:rsidP="004C049C">
      <w:pPr>
        <w:spacing w:after="0"/>
        <w:jc w:val="center"/>
        <w:rPr>
          <w:rFonts w:ascii="Times New Roman" w:hAnsi="Times New Roman" w:cs="Times New Roman"/>
          <w:sz w:val="24"/>
          <w:szCs w:val="24"/>
        </w:rPr>
      </w:pPr>
      <w:r>
        <w:rPr>
          <w:rFonts w:ascii="Times New Roman" w:hAnsi="Times New Roman" w:cs="Times New Roman"/>
          <w:b/>
          <w:bCs/>
          <w:sz w:val="24"/>
          <w:szCs w:val="24"/>
        </w:rPr>
        <w:t>Background</w:t>
      </w:r>
    </w:p>
    <w:p w14:paraId="5D5FFEED" w14:textId="77777777" w:rsidR="00F35DEB" w:rsidRPr="00A05171" w:rsidRDefault="00F35DEB" w:rsidP="00F35DEB">
      <w:pPr>
        <w:spacing w:after="0"/>
        <w:jc w:val="both"/>
        <w:rPr>
          <w:rFonts w:ascii="Times New Roman" w:hAnsi="Times New Roman" w:cs="Times New Roman"/>
          <w:sz w:val="24"/>
          <w:szCs w:val="24"/>
          <w:u w:val="single"/>
        </w:rPr>
      </w:pPr>
    </w:p>
    <w:p w14:paraId="46C3A4D6" w14:textId="6A529E09" w:rsidR="00F35DEB" w:rsidRPr="00B6165C" w:rsidRDefault="00F35DEB" w:rsidP="00F35DEB">
      <w:pPr>
        <w:spacing w:after="0"/>
        <w:rPr>
          <w:rFonts w:ascii="Times New Roman" w:hAnsi="Times New Roman" w:cs="Times New Roman"/>
          <w:sz w:val="24"/>
          <w:szCs w:val="24"/>
        </w:rPr>
      </w:pPr>
      <w:r>
        <w:rPr>
          <w:rFonts w:ascii="Times New Roman" w:hAnsi="Times New Roman" w:cs="Times New Roman"/>
          <w:sz w:val="24"/>
          <w:szCs w:val="24"/>
        </w:rPr>
        <w:t xml:space="preserve">Barrington Rhode Island, a quaint suburban community of primarily single-family homes, was located nine miles southeast of the capital of Providence. The Warren River and Narragansett Bay flowed mightily through the town and no point was more than two miles from saltwater. It was a small town with a total land area of 15.4 square miles, 8.2 of which was land, while the remaining area consisted of inland waterways. It was a picturesque small town that was known </w:t>
      </w:r>
      <w:r>
        <w:rPr>
          <w:rFonts w:ascii="Times New Roman" w:hAnsi="Times New Roman" w:cs="Times New Roman"/>
          <w:sz w:val="24"/>
          <w:szCs w:val="24"/>
        </w:rPr>
        <w:lastRenderedPageBreak/>
        <w:t xml:space="preserve">for the quality of its schools and its high standard of living. Approximately 88% of the town’s revenue was </w:t>
      </w:r>
      <w:r w:rsidRPr="002F2BAD">
        <w:rPr>
          <w:rFonts w:ascii="Times New Roman" w:hAnsi="Times New Roman" w:cs="Times New Roman"/>
          <w:sz w:val="24"/>
          <w:szCs w:val="24"/>
        </w:rPr>
        <w:t>derived</w:t>
      </w:r>
      <w:r>
        <w:rPr>
          <w:rFonts w:ascii="Times New Roman" w:hAnsi="Times New Roman" w:cs="Times New Roman"/>
          <w:sz w:val="24"/>
          <w:szCs w:val="24"/>
        </w:rPr>
        <w:t xml:space="preserve"> from residential real estate taxes</w:t>
      </w:r>
      <w:r w:rsidR="00232D39">
        <w:rPr>
          <w:rFonts w:ascii="Times New Roman" w:hAnsi="Times New Roman" w:cs="Times New Roman"/>
          <w:sz w:val="24"/>
          <w:szCs w:val="24"/>
        </w:rPr>
        <w:t xml:space="preserve"> (</w:t>
      </w:r>
      <w:r w:rsidR="00232D39" w:rsidRPr="000D38C2">
        <w:rPr>
          <w:rFonts w:ascii="Times New Roman" w:hAnsi="Times New Roman" w:cs="Times New Roman"/>
          <w:sz w:val="24"/>
          <w:szCs w:val="24"/>
        </w:rPr>
        <w:t>Rhode Island Economic Development Corporation, 2015)</w:t>
      </w:r>
      <w:r>
        <w:rPr>
          <w:rFonts w:ascii="Times New Roman" w:hAnsi="Times New Roman" w:cs="Times New Roman"/>
          <w:sz w:val="24"/>
          <w:szCs w:val="24"/>
        </w:rPr>
        <w:t>.</w:t>
      </w:r>
    </w:p>
    <w:p w14:paraId="5A977E4E" w14:textId="77777777" w:rsidR="00F35DEB" w:rsidRDefault="00F35DEB" w:rsidP="00F35DEB">
      <w:pPr>
        <w:autoSpaceDE w:val="0"/>
        <w:autoSpaceDN w:val="0"/>
        <w:adjustRightInd w:val="0"/>
        <w:spacing w:after="0" w:line="240" w:lineRule="auto"/>
        <w:rPr>
          <w:rFonts w:ascii="Times New Roman" w:hAnsi="Times New Roman" w:cs="Times New Roman"/>
          <w:sz w:val="24"/>
          <w:szCs w:val="24"/>
        </w:rPr>
      </w:pPr>
    </w:p>
    <w:p w14:paraId="00D56B01" w14:textId="77777777" w:rsidR="00F35DEB" w:rsidRPr="00EB76FD" w:rsidRDefault="00F35DEB" w:rsidP="00F35D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Town operated under a charter form of government, with a five member Town Council elected for staggered four-year terms. </w:t>
      </w:r>
      <w:r w:rsidRPr="00EB76FD">
        <w:rPr>
          <w:rFonts w:ascii="Times New Roman" w:hAnsi="Times New Roman" w:cs="Times New Roman"/>
          <w:sz w:val="24"/>
          <w:szCs w:val="24"/>
        </w:rPr>
        <w:t xml:space="preserve">The </w:t>
      </w:r>
      <w:r>
        <w:rPr>
          <w:rFonts w:ascii="Times New Roman" w:hAnsi="Times New Roman" w:cs="Times New Roman"/>
          <w:sz w:val="24"/>
          <w:szCs w:val="24"/>
        </w:rPr>
        <w:t>T</w:t>
      </w:r>
      <w:r w:rsidRPr="00B7107A">
        <w:rPr>
          <w:rFonts w:ascii="Times New Roman" w:hAnsi="Times New Roman" w:cs="Times New Roman"/>
          <w:sz w:val="24"/>
          <w:szCs w:val="24"/>
        </w:rPr>
        <w:t xml:space="preserve">own </w:t>
      </w:r>
      <w:r>
        <w:rPr>
          <w:rFonts w:ascii="Times New Roman" w:hAnsi="Times New Roman" w:cs="Times New Roman"/>
          <w:sz w:val="24"/>
          <w:szCs w:val="24"/>
        </w:rPr>
        <w:t>C</w:t>
      </w:r>
      <w:r w:rsidRPr="00B7107A">
        <w:rPr>
          <w:rFonts w:ascii="Times New Roman" w:hAnsi="Times New Roman" w:cs="Times New Roman"/>
          <w:sz w:val="24"/>
          <w:szCs w:val="24"/>
        </w:rPr>
        <w:t>ouncil</w:t>
      </w:r>
      <w:r w:rsidRPr="00EB76FD">
        <w:rPr>
          <w:rFonts w:ascii="Times New Roman" w:hAnsi="Times New Roman" w:cs="Times New Roman"/>
          <w:sz w:val="24"/>
          <w:szCs w:val="24"/>
        </w:rPr>
        <w:t xml:space="preserve"> met monthly and consisted of June Speakman, President; Jeffrey Brenner, Vice President and </w:t>
      </w:r>
      <w:r>
        <w:rPr>
          <w:rFonts w:ascii="Times New Roman" w:hAnsi="Times New Roman" w:cs="Times New Roman"/>
          <w:sz w:val="24"/>
          <w:szCs w:val="24"/>
        </w:rPr>
        <w:t xml:space="preserve">Council </w:t>
      </w:r>
      <w:r w:rsidRPr="00EB76FD">
        <w:rPr>
          <w:rFonts w:ascii="Times New Roman" w:hAnsi="Times New Roman" w:cs="Times New Roman"/>
          <w:sz w:val="24"/>
          <w:szCs w:val="24"/>
        </w:rPr>
        <w:t>members Kate Weymouth, John Lazzaro</w:t>
      </w:r>
      <w:r>
        <w:rPr>
          <w:rFonts w:ascii="Times New Roman" w:hAnsi="Times New Roman" w:cs="Times New Roman"/>
          <w:sz w:val="24"/>
          <w:szCs w:val="24"/>
        </w:rPr>
        <w:t>,</w:t>
      </w:r>
      <w:r w:rsidRPr="00EB76FD">
        <w:rPr>
          <w:rFonts w:ascii="Times New Roman" w:hAnsi="Times New Roman" w:cs="Times New Roman"/>
          <w:sz w:val="24"/>
          <w:szCs w:val="24"/>
        </w:rPr>
        <w:t xml:space="preserve"> and James Schwartz. The individuals brought various levels of </w:t>
      </w:r>
      <w:r>
        <w:rPr>
          <w:rFonts w:ascii="Times New Roman" w:hAnsi="Times New Roman" w:cs="Times New Roman"/>
          <w:sz w:val="24"/>
          <w:szCs w:val="24"/>
        </w:rPr>
        <w:t xml:space="preserve">professional </w:t>
      </w:r>
      <w:r w:rsidRPr="00EB76FD">
        <w:rPr>
          <w:rFonts w:ascii="Times New Roman" w:hAnsi="Times New Roman" w:cs="Times New Roman"/>
          <w:sz w:val="24"/>
          <w:szCs w:val="24"/>
        </w:rPr>
        <w:t>experience to the position. Peter DeAngelis</w:t>
      </w:r>
      <w:r>
        <w:rPr>
          <w:rFonts w:ascii="Times New Roman" w:hAnsi="Times New Roman" w:cs="Times New Roman"/>
          <w:sz w:val="24"/>
          <w:szCs w:val="24"/>
        </w:rPr>
        <w:t xml:space="preserve"> was appointed Town Manager in 2004 and had enjoyed the confidence of the Town Council. DeAngelis also worked closely with Town Finance Director Dean Huff.</w:t>
      </w:r>
      <w:r w:rsidRPr="00EB76FD">
        <w:rPr>
          <w:rFonts w:ascii="Times New Roman" w:hAnsi="Times New Roman" w:cs="Times New Roman"/>
          <w:sz w:val="24"/>
          <w:szCs w:val="24"/>
        </w:rPr>
        <w:t xml:space="preserve"> </w:t>
      </w:r>
    </w:p>
    <w:p w14:paraId="628CCE10" w14:textId="77777777" w:rsidR="00F35DEB" w:rsidRDefault="00F35DEB" w:rsidP="00F35DEB">
      <w:pPr>
        <w:autoSpaceDE w:val="0"/>
        <w:autoSpaceDN w:val="0"/>
        <w:adjustRightInd w:val="0"/>
        <w:spacing w:after="0" w:line="240" w:lineRule="auto"/>
        <w:rPr>
          <w:rFonts w:ascii="Times New Roman" w:hAnsi="Times New Roman" w:cs="Times New Roman"/>
          <w:sz w:val="24"/>
          <w:szCs w:val="24"/>
        </w:rPr>
      </w:pPr>
    </w:p>
    <w:p w14:paraId="4ECA2892" w14:textId="77777777" w:rsidR="00F35DEB" w:rsidRDefault="00F35DEB" w:rsidP="00F35D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addition to refuse collection, t</w:t>
      </w:r>
      <w:r w:rsidRPr="00EB76FD">
        <w:rPr>
          <w:rFonts w:ascii="Times New Roman" w:hAnsi="Times New Roman" w:cs="Times New Roman"/>
          <w:sz w:val="24"/>
          <w:szCs w:val="24"/>
        </w:rPr>
        <w:t xml:space="preserve">he Town </w:t>
      </w:r>
      <w:r>
        <w:rPr>
          <w:rFonts w:ascii="Times New Roman" w:hAnsi="Times New Roman" w:cs="Times New Roman"/>
          <w:sz w:val="24"/>
          <w:szCs w:val="24"/>
        </w:rPr>
        <w:t>DPW</w:t>
      </w:r>
      <w:r w:rsidRPr="00EB76FD">
        <w:rPr>
          <w:rFonts w:ascii="Times New Roman" w:hAnsi="Times New Roman" w:cs="Times New Roman"/>
          <w:sz w:val="24"/>
          <w:szCs w:val="24"/>
        </w:rPr>
        <w:t xml:space="preserve"> provided a full range of services including street and sidewalk maintenance, snow removal</w:t>
      </w:r>
      <w:r>
        <w:rPr>
          <w:rFonts w:ascii="Times New Roman" w:hAnsi="Times New Roman" w:cs="Times New Roman"/>
          <w:sz w:val="24"/>
          <w:szCs w:val="24"/>
        </w:rPr>
        <w:t xml:space="preserve"> and sanding</w:t>
      </w:r>
      <w:r w:rsidRPr="00EB76FD">
        <w:rPr>
          <w:rFonts w:ascii="Times New Roman" w:hAnsi="Times New Roman" w:cs="Times New Roman"/>
          <w:sz w:val="24"/>
          <w:szCs w:val="24"/>
        </w:rPr>
        <w:t xml:space="preserve">, </w:t>
      </w:r>
      <w:r>
        <w:rPr>
          <w:rFonts w:ascii="Times New Roman" w:hAnsi="Times New Roman" w:cs="Times New Roman"/>
          <w:sz w:val="24"/>
          <w:szCs w:val="24"/>
        </w:rPr>
        <w:t xml:space="preserve">upkeep of </w:t>
      </w:r>
      <w:r w:rsidRPr="00EB76FD">
        <w:rPr>
          <w:rFonts w:ascii="Times New Roman" w:hAnsi="Times New Roman" w:cs="Times New Roman"/>
          <w:sz w:val="24"/>
          <w:szCs w:val="24"/>
        </w:rPr>
        <w:t>sanitary sewerage and sewerage systems</w:t>
      </w:r>
      <w:r>
        <w:rPr>
          <w:rFonts w:ascii="Times New Roman" w:hAnsi="Times New Roman" w:cs="Times New Roman"/>
          <w:sz w:val="24"/>
          <w:szCs w:val="24"/>
        </w:rPr>
        <w:t>,</w:t>
      </w:r>
      <w:r w:rsidRPr="00EB76FD">
        <w:rPr>
          <w:rFonts w:ascii="Times New Roman" w:hAnsi="Times New Roman" w:cs="Times New Roman"/>
          <w:sz w:val="24"/>
          <w:szCs w:val="24"/>
        </w:rPr>
        <w:t xml:space="preserve"> storm drainage</w:t>
      </w:r>
      <w:r>
        <w:rPr>
          <w:rFonts w:ascii="Times New Roman" w:hAnsi="Times New Roman" w:cs="Times New Roman"/>
          <w:sz w:val="24"/>
          <w:szCs w:val="24"/>
        </w:rPr>
        <w:t xml:space="preserve"> care</w:t>
      </w:r>
      <w:r w:rsidRPr="00EB76FD">
        <w:rPr>
          <w:rFonts w:ascii="Times New Roman" w:hAnsi="Times New Roman" w:cs="Times New Roman"/>
          <w:sz w:val="24"/>
          <w:szCs w:val="24"/>
        </w:rPr>
        <w:t>, maintenance of public parks, public buildings</w:t>
      </w:r>
      <w:r>
        <w:rPr>
          <w:rFonts w:ascii="Times New Roman" w:hAnsi="Times New Roman" w:cs="Times New Roman"/>
          <w:sz w:val="24"/>
          <w:szCs w:val="24"/>
        </w:rPr>
        <w:t xml:space="preserve"> and</w:t>
      </w:r>
      <w:r w:rsidRPr="00EB76FD">
        <w:rPr>
          <w:rFonts w:ascii="Times New Roman" w:hAnsi="Times New Roman" w:cs="Times New Roman"/>
          <w:sz w:val="24"/>
          <w:szCs w:val="24"/>
        </w:rPr>
        <w:t xml:space="preserve"> grounds</w:t>
      </w:r>
      <w:r>
        <w:rPr>
          <w:rFonts w:ascii="Times New Roman" w:hAnsi="Times New Roman" w:cs="Times New Roman"/>
          <w:sz w:val="24"/>
          <w:szCs w:val="24"/>
        </w:rPr>
        <w:t>,</w:t>
      </w:r>
      <w:r w:rsidRPr="00EB76FD">
        <w:rPr>
          <w:rFonts w:ascii="Times New Roman" w:hAnsi="Times New Roman" w:cs="Times New Roman"/>
          <w:sz w:val="24"/>
          <w:szCs w:val="24"/>
        </w:rPr>
        <w:t xml:space="preserve"> and tree maintenance. </w:t>
      </w:r>
      <w:r>
        <w:rPr>
          <w:rFonts w:ascii="Times New Roman" w:hAnsi="Times New Roman" w:cs="Times New Roman"/>
          <w:sz w:val="24"/>
          <w:szCs w:val="24"/>
        </w:rPr>
        <w:t xml:space="preserve">The proposed cost saving measure was focused on refuse collection services. Throughout the </w:t>
      </w:r>
      <w:r w:rsidR="00983883">
        <w:rPr>
          <w:rFonts w:ascii="Times New Roman" w:hAnsi="Times New Roman" w:cs="Times New Roman"/>
          <w:sz w:val="24"/>
          <w:szCs w:val="24"/>
        </w:rPr>
        <w:t>year,</w:t>
      </w:r>
      <w:r>
        <w:rPr>
          <w:rFonts w:ascii="Times New Roman" w:hAnsi="Times New Roman" w:cs="Times New Roman"/>
          <w:sz w:val="24"/>
          <w:szCs w:val="24"/>
        </w:rPr>
        <w:t xml:space="preserve"> the DPW provided to both households and the school system weekly household and yard waste collection while recyclable collection was every other week. The </w:t>
      </w:r>
      <w:r w:rsidRPr="00EB76FD">
        <w:rPr>
          <w:rFonts w:ascii="Times New Roman" w:hAnsi="Times New Roman" w:cs="Times New Roman"/>
          <w:sz w:val="24"/>
          <w:szCs w:val="24"/>
        </w:rPr>
        <w:t>DPW</w:t>
      </w:r>
      <w:r>
        <w:rPr>
          <w:rFonts w:ascii="Times New Roman" w:hAnsi="Times New Roman" w:cs="Times New Roman"/>
          <w:sz w:val="24"/>
          <w:szCs w:val="24"/>
        </w:rPr>
        <w:t xml:space="preserve"> was unionized and </w:t>
      </w:r>
      <w:r w:rsidRPr="00EB76FD">
        <w:rPr>
          <w:rFonts w:ascii="Times New Roman" w:hAnsi="Times New Roman" w:cs="Times New Roman"/>
          <w:sz w:val="24"/>
          <w:szCs w:val="24"/>
        </w:rPr>
        <w:t>ha</w:t>
      </w:r>
      <w:r>
        <w:rPr>
          <w:rFonts w:ascii="Times New Roman" w:hAnsi="Times New Roman" w:cs="Times New Roman"/>
          <w:sz w:val="24"/>
          <w:szCs w:val="24"/>
        </w:rPr>
        <w:t>d</w:t>
      </w:r>
      <w:r w:rsidRPr="00EB76FD">
        <w:rPr>
          <w:rFonts w:ascii="Times New Roman" w:hAnsi="Times New Roman" w:cs="Times New Roman"/>
          <w:sz w:val="24"/>
          <w:szCs w:val="24"/>
        </w:rPr>
        <w:t xml:space="preserve"> </w:t>
      </w:r>
      <w:r>
        <w:rPr>
          <w:rFonts w:ascii="Times New Roman" w:hAnsi="Times New Roman" w:cs="Times New Roman"/>
          <w:sz w:val="24"/>
          <w:szCs w:val="24"/>
        </w:rPr>
        <w:t xml:space="preserve">recently </w:t>
      </w:r>
      <w:r w:rsidRPr="00EB76FD">
        <w:rPr>
          <w:rFonts w:ascii="Times New Roman" w:hAnsi="Times New Roman" w:cs="Times New Roman"/>
          <w:sz w:val="24"/>
          <w:szCs w:val="24"/>
        </w:rPr>
        <w:t xml:space="preserve">agreed to a 3-year contract beginning July 1, </w:t>
      </w:r>
      <w:proofErr w:type="gramStart"/>
      <w:r w:rsidRPr="00EB76FD">
        <w:rPr>
          <w:rFonts w:ascii="Times New Roman" w:hAnsi="Times New Roman" w:cs="Times New Roman"/>
          <w:sz w:val="24"/>
          <w:szCs w:val="24"/>
        </w:rPr>
        <w:t>2010</w:t>
      </w:r>
      <w:proofErr w:type="gramEnd"/>
      <w:r w:rsidRPr="00EB76FD">
        <w:rPr>
          <w:rFonts w:ascii="Times New Roman" w:hAnsi="Times New Roman" w:cs="Times New Roman"/>
          <w:sz w:val="24"/>
          <w:szCs w:val="24"/>
        </w:rPr>
        <w:t xml:space="preserve"> </w:t>
      </w:r>
      <w:r>
        <w:rPr>
          <w:rFonts w:ascii="Times New Roman" w:hAnsi="Times New Roman" w:cs="Times New Roman"/>
          <w:sz w:val="24"/>
          <w:szCs w:val="24"/>
        </w:rPr>
        <w:t>that provided for</w:t>
      </w:r>
      <w:r w:rsidRPr="00EB76FD">
        <w:rPr>
          <w:rFonts w:ascii="Times New Roman" w:hAnsi="Times New Roman" w:cs="Times New Roman"/>
          <w:sz w:val="24"/>
          <w:szCs w:val="24"/>
        </w:rPr>
        <w:t xml:space="preserve"> a one-year pay freeze </w:t>
      </w:r>
      <w:r>
        <w:rPr>
          <w:rFonts w:ascii="Times New Roman" w:hAnsi="Times New Roman" w:cs="Times New Roman"/>
          <w:sz w:val="24"/>
          <w:szCs w:val="24"/>
        </w:rPr>
        <w:t xml:space="preserve">followed by </w:t>
      </w:r>
      <w:r w:rsidRPr="00EB76FD">
        <w:rPr>
          <w:rFonts w:ascii="Times New Roman" w:hAnsi="Times New Roman" w:cs="Times New Roman"/>
          <w:sz w:val="24"/>
          <w:szCs w:val="24"/>
        </w:rPr>
        <w:t xml:space="preserve">2.25% </w:t>
      </w:r>
      <w:r>
        <w:rPr>
          <w:rFonts w:ascii="Times New Roman" w:hAnsi="Times New Roman" w:cs="Times New Roman"/>
          <w:sz w:val="24"/>
          <w:szCs w:val="24"/>
        </w:rPr>
        <w:t xml:space="preserve">annual </w:t>
      </w:r>
      <w:r w:rsidRPr="00EB76FD">
        <w:rPr>
          <w:rFonts w:ascii="Times New Roman" w:hAnsi="Times New Roman" w:cs="Times New Roman"/>
          <w:sz w:val="24"/>
          <w:szCs w:val="24"/>
        </w:rPr>
        <w:t>increase</w:t>
      </w:r>
      <w:r>
        <w:rPr>
          <w:rFonts w:ascii="Times New Roman" w:hAnsi="Times New Roman" w:cs="Times New Roman"/>
          <w:sz w:val="24"/>
          <w:szCs w:val="24"/>
        </w:rPr>
        <w:t>s</w:t>
      </w:r>
      <w:r w:rsidRPr="00EB76FD">
        <w:rPr>
          <w:rFonts w:ascii="Times New Roman" w:hAnsi="Times New Roman" w:cs="Times New Roman"/>
          <w:sz w:val="24"/>
          <w:szCs w:val="24"/>
        </w:rPr>
        <w:t xml:space="preserve"> in the second and third years.</w:t>
      </w:r>
    </w:p>
    <w:p w14:paraId="3C8348A6" w14:textId="77777777" w:rsidR="00F35DEB" w:rsidRDefault="00F35DEB" w:rsidP="00F35DEB">
      <w:pPr>
        <w:autoSpaceDE w:val="0"/>
        <w:autoSpaceDN w:val="0"/>
        <w:adjustRightInd w:val="0"/>
        <w:spacing w:after="0" w:line="240" w:lineRule="auto"/>
        <w:rPr>
          <w:rFonts w:ascii="Times New Roman" w:hAnsi="Times New Roman" w:cs="Times New Roman"/>
          <w:sz w:val="24"/>
          <w:szCs w:val="24"/>
        </w:rPr>
      </w:pPr>
    </w:p>
    <w:p w14:paraId="1386D974" w14:textId="77777777" w:rsidR="00F35DEB" w:rsidRPr="00EB76FD" w:rsidRDefault="00F35DEB" w:rsidP="00F35D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Financial Statements for the</w:t>
      </w:r>
      <w:r w:rsidRPr="00EB76FD">
        <w:rPr>
          <w:rFonts w:ascii="Times New Roman" w:hAnsi="Times New Roman" w:cs="Times New Roman"/>
          <w:sz w:val="24"/>
          <w:szCs w:val="24"/>
        </w:rPr>
        <w:t xml:space="preserve"> Town of Barrington </w:t>
      </w:r>
      <w:r>
        <w:rPr>
          <w:rFonts w:ascii="Times New Roman" w:hAnsi="Times New Roman" w:cs="Times New Roman"/>
          <w:sz w:val="24"/>
          <w:szCs w:val="24"/>
        </w:rPr>
        <w:t>were</w:t>
      </w:r>
      <w:r w:rsidRPr="00EB76FD">
        <w:rPr>
          <w:rFonts w:ascii="Times New Roman" w:hAnsi="Times New Roman" w:cs="Times New Roman"/>
          <w:sz w:val="24"/>
          <w:szCs w:val="24"/>
        </w:rPr>
        <w:t xml:space="preserve"> </w:t>
      </w:r>
      <w:r>
        <w:rPr>
          <w:rFonts w:ascii="Times New Roman" w:hAnsi="Times New Roman" w:cs="Times New Roman"/>
          <w:sz w:val="24"/>
          <w:szCs w:val="24"/>
        </w:rPr>
        <w:t xml:space="preserve">prepared on a fiscal year ending June 30 and were </w:t>
      </w:r>
      <w:r w:rsidRPr="00EB76FD">
        <w:rPr>
          <w:rFonts w:ascii="Times New Roman" w:hAnsi="Times New Roman" w:cs="Times New Roman"/>
          <w:sz w:val="24"/>
          <w:szCs w:val="24"/>
        </w:rPr>
        <w:t xml:space="preserve">audited by a CPA firm. </w:t>
      </w:r>
      <w:r>
        <w:rPr>
          <w:rFonts w:ascii="Times New Roman" w:hAnsi="Times New Roman" w:cs="Times New Roman"/>
          <w:sz w:val="24"/>
          <w:szCs w:val="24"/>
        </w:rPr>
        <w:t xml:space="preserve">The Town ended fiscal year 2010 with a budgetary operating surplus of $1,077,519. The Town schools ended fiscal year 2010 with a budgetary operating surplus of $1,356,210 and the Town’s medical fund posted a claims surplus of $602,356. In addition to revenue from real estate taxes and various permits and licenses, if needed, the Town could have obtained financing through municipal bonds with an average cost of capital of 4.25% </w:t>
      </w:r>
      <w:r w:rsidRPr="000D38C2">
        <w:rPr>
          <w:rFonts w:ascii="Times New Roman" w:hAnsi="Times New Roman" w:cs="Times New Roman"/>
          <w:sz w:val="24"/>
          <w:szCs w:val="24"/>
        </w:rPr>
        <w:t>(Town of Barrington Rhode Island, Comprehensive Annual Financial Report, 2009)</w:t>
      </w:r>
      <w:r w:rsidRPr="00265D0E">
        <w:rPr>
          <w:rFonts w:ascii="Times New Roman" w:hAnsi="Times New Roman" w:cs="Times New Roman"/>
          <w:sz w:val="24"/>
          <w:szCs w:val="24"/>
        </w:rPr>
        <w:t>.</w:t>
      </w:r>
      <w:r w:rsidRPr="00A5017D">
        <w:rPr>
          <w:rFonts w:ascii="Times New Roman" w:hAnsi="Times New Roman" w:cs="Times New Roman"/>
          <w:sz w:val="24"/>
          <w:szCs w:val="24"/>
        </w:rPr>
        <w:t xml:space="preserve"> </w:t>
      </w:r>
      <w:r>
        <w:rPr>
          <w:rFonts w:ascii="Times New Roman" w:hAnsi="Times New Roman" w:cs="Times New Roman"/>
          <w:sz w:val="24"/>
          <w:szCs w:val="24"/>
        </w:rPr>
        <w:t xml:space="preserve">DPW expenditures as a percentage of total Town expenditures averaged 15.5% from 2003 through the end of fiscal year 2010. </w:t>
      </w:r>
      <w:r w:rsidRPr="000D38C2">
        <w:rPr>
          <w:rFonts w:ascii="Times New Roman" w:hAnsi="Times New Roman" w:cs="Times New Roman"/>
          <w:sz w:val="24"/>
          <w:szCs w:val="24"/>
        </w:rPr>
        <w:t>(Town of Barrington Rhode Island, Comprehensive Annual Financial Report, 2003-2010).</w:t>
      </w:r>
    </w:p>
    <w:p w14:paraId="3751061E" w14:textId="77777777" w:rsidR="00F35DEB" w:rsidRDefault="00F35DEB" w:rsidP="00F35DEB">
      <w:pPr>
        <w:autoSpaceDE w:val="0"/>
        <w:autoSpaceDN w:val="0"/>
        <w:adjustRightInd w:val="0"/>
        <w:spacing w:after="0" w:line="240" w:lineRule="auto"/>
        <w:rPr>
          <w:rFonts w:ascii="Times New Roman" w:hAnsi="Times New Roman" w:cs="Times New Roman"/>
          <w:sz w:val="24"/>
          <w:szCs w:val="24"/>
        </w:rPr>
      </w:pPr>
    </w:p>
    <w:p w14:paraId="3A64719C" w14:textId="77777777" w:rsidR="00F35DEB" w:rsidRDefault="00F35DEB" w:rsidP="00F35DEB">
      <w:pPr>
        <w:autoSpaceDE w:val="0"/>
        <w:autoSpaceDN w:val="0"/>
        <w:adjustRightInd w:val="0"/>
        <w:spacing w:after="0" w:line="240" w:lineRule="auto"/>
        <w:rPr>
          <w:rFonts w:ascii="Times New Roman" w:hAnsi="Times New Roman" w:cs="Times New Roman"/>
          <w:sz w:val="24"/>
          <w:szCs w:val="24"/>
        </w:rPr>
      </w:pPr>
      <w:r w:rsidRPr="00EB76FD">
        <w:rPr>
          <w:rFonts w:ascii="Times New Roman" w:hAnsi="Times New Roman" w:cs="Times New Roman"/>
          <w:sz w:val="24"/>
          <w:szCs w:val="24"/>
        </w:rPr>
        <w:t>In July 2010</w:t>
      </w:r>
      <w:r>
        <w:rPr>
          <w:rFonts w:ascii="Times New Roman" w:hAnsi="Times New Roman" w:cs="Times New Roman"/>
          <w:sz w:val="24"/>
          <w:szCs w:val="24"/>
        </w:rPr>
        <w:t>,</w:t>
      </w:r>
      <w:r w:rsidRPr="00EB76FD">
        <w:rPr>
          <w:rFonts w:ascii="Times New Roman" w:hAnsi="Times New Roman" w:cs="Times New Roman"/>
          <w:sz w:val="24"/>
          <w:szCs w:val="24"/>
        </w:rPr>
        <w:t xml:space="preserve"> DeAngelis was concerned with </w:t>
      </w:r>
      <w:r>
        <w:rPr>
          <w:rFonts w:ascii="Times New Roman" w:hAnsi="Times New Roman" w:cs="Times New Roman"/>
          <w:sz w:val="24"/>
          <w:szCs w:val="24"/>
        </w:rPr>
        <w:t xml:space="preserve">DPW </w:t>
      </w:r>
      <w:proofErr w:type="gramStart"/>
      <w:r w:rsidRPr="00EB76FD">
        <w:rPr>
          <w:rFonts w:ascii="Times New Roman" w:hAnsi="Times New Roman" w:cs="Times New Roman"/>
          <w:sz w:val="24"/>
          <w:szCs w:val="24"/>
        </w:rPr>
        <w:t>expenditures</w:t>
      </w:r>
      <w:proofErr w:type="gramEnd"/>
      <w:r w:rsidRPr="00EB76FD">
        <w:rPr>
          <w:rFonts w:ascii="Times New Roman" w:hAnsi="Times New Roman" w:cs="Times New Roman"/>
          <w:sz w:val="24"/>
          <w:szCs w:val="24"/>
        </w:rPr>
        <w:t xml:space="preserve"> </w:t>
      </w:r>
      <w:r>
        <w:rPr>
          <w:rFonts w:ascii="Times New Roman" w:hAnsi="Times New Roman" w:cs="Times New Roman"/>
          <w:sz w:val="24"/>
          <w:szCs w:val="24"/>
        </w:rPr>
        <w:t xml:space="preserve">so he </w:t>
      </w:r>
      <w:r w:rsidRPr="00EB76FD">
        <w:rPr>
          <w:rFonts w:ascii="Times New Roman" w:hAnsi="Times New Roman" w:cs="Times New Roman"/>
          <w:sz w:val="24"/>
          <w:szCs w:val="24"/>
        </w:rPr>
        <w:t xml:space="preserve">requested a special meeting of the </w:t>
      </w:r>
      <w:r>
        <w:rPr>
          <w:rFonts w:ascii="Times New Roman" w:hAnsi="Times New Roman" w:cs="Times New Roman"/>
          <w:sz w:val="24"/>
          <w:szCs w:val="24"/>
        </w:rPr>
        <w:t>T</w:t>
      </w:r>
      <w:r w:rsidRPr="00EB76FD">
        <w:rPr>
          <w:rFonts w:ascii="Times New Roman" w:hAnsi="Times New Roman" w:cs="Times New Roman"/>
          <w:sz w:val="24"/>
          <w:szCs w:val="24"/>
        </w:rPr>
        <w:t xml:space="preserve">own </w:t>
      </w:r>
      <w:r>
        <w:rPr>
          <w:rFonts w:ascii="Times New Roman" w:hAnsi="Times New Roman" w:cs="Times New Roman"/>
          <w:sz w:val="24"/>
          <w:szCs w:val="24"/>
        </w:rPr>
        <w:t>C</w:t>
      </w:r>
      <w:r w:rsidRPr="00EB76FD">
        <w:rPr>
          <w:rFonts w:ascii="Times New Roman" w:hAnsi="Times New Roman" w:cs="Times New Roman"/>
          <w:sz w:val="24"/>
          <w:szCs w:val="24"/>
        </w:rPr>
        <w:t xml:space="preserve">ouncil to discuss privatizing </w:t>
      </w:r>
      <w:r>
        <w:rPr>
          <w:rFonts w:ascii="Times New Roman" w:hAnsi="Times New Roman" w:cs="Times New Roman"/>
          <w:sz w:val="24"/>
          <w:szCs w:val="24"/>
        </w:rPr>
        <w:t>refuse</w:t>
      </w:r>
      <w:r w:rsidRPr="00EB76FD">
        <w:rPr>
          <w:rFonts w:ascii="Times New Roman" w:hAnsi="Times New Roman" w:cs="Times New Roman"/>
          <w:sz w:val="24"/>
          <w:szCs w:val="24"/>
        </w:rPr>
        <w:t xml:space="preserve"> collection after having solicited </w:t>
      </w:r>
      <w:r>
        <w:rPr>
          <w:rFonts w:ascii="Times New Roman" w:hAnsi="Times New Roman" w:cs="Times New Roman"/>
          <w:sz w:val="24"/>
          <w:szCs w:val="24"/>
        </w:rPr>
        <w:t>R</w:t>
      </w:r>
      <w:r w:rsidRPr="00EB76FD">
        <w:rPr>
          <w:rFonts w:ascii="Times New Roman" w:hAnsi="Times New Roman" w:cs="Times New Roman"/>
          <w:sz w:val="24"/>
          <w:szCs w:val="24"/>
        </w:rPr>
        <w:t>equest</w:t>
      </w:r>
      <w:r>
        <w:rPr>
          <w:rFonts w:ascii="Times New Roman" w:hAnsi="Times New Roman" w:cs="Times New Roman"/>
          <w:sz w:val="24"/>
          <w:szCs w:val="24"/>
        </w:rPr>
        <w:t>s</w:t>
      </w:r>
      <w:r w:rsidRPr="00EB76FD">
        <w:rPr>
          <w:rFonts w:ascii="Times New Roman" w:hAnsi="Times New Roman" w:cs="Times New Roman"/>
          <w:sz w:val="24"/>
          <w:szCs w:val="24"/>
        </w:rPr>
        <w:t xml:space="preserve"> for </w:t>
      </w:r>
      <w:r>
        <w:rPr>
          <w:rFonts w:ascii="Times New Roman" w:hAnsi="Times New Roman" w:cs="Times New Roman"/>
          <w:sz w:val="24"/>
          <w:szCs w:val="24"/>
        </w:rPr>
        <w:t>P</w:t>
      </w:r>
      <w:r w:rsidRPr="00EB76FD">
        <w:rPr>
          <w:rFonts w:ascii="Times New Roman" w:hAnsi="Times New Roman" w:cs="Times New Roman"/>
          <w:sz w:val="24"/>
          <w:szCs w:val="24"/>
        </w:rPr>
        <w:t>roposal</w:t>
      </w:r>
      <w:r>
        <w:rPr>
          <w:rFonts w:ascii="Times New Roman" w:hAnsi="Times New Roman" w:cs="Times New Roman"/>
          <w:sz w:val="24"/>
          <w:szCs w:val="24"/>
        </w:rPr>
        <w:t>s</w:t>
      </w:r>
      <w:r w:rsidRPr="00EB76FD">
        <w:rPr>
          <w:rFonts w:ascii="Times New Roman" w:hAnsi="Times New Roman" w:cs="Times New Roman"/>
          <w:sz w:val="24"/>
          <w:szCs w:val="24"/>
        </w:rPr>
        <w:t xml:space="preserve"> (RFP</w:t>
      </w:r>
      <w:r>
        <w:rPr>
          <w:rFonts w:ascii="Times New Roman" w:hAnsi="Times New Roman" w:cs="Times New Roman"/>
          <w:sz w:val="24"/>
          <w:szCs w:val="24"/>
        </w:rPr>
        <w:t>s</w:t>
      </w:r>
      <w:r w:rsidRPr="00EB76FD">
        <w:rPr>
          <w:rFonts w:ascii="Times New Roman" w:hAnsi="Times New Roman" w:cs="Times New Roman"/>
          <w:sz w:val="24"/>
          <w:szCs w:val="24"/>
        </w:rPr>
        <w:t>)</w:t>
      </w:r>
      <w:r>
        <w:rPr>
          <w:rFonts w:ascii="Times New Roman" w:hAnsi="Times New Roman" w:cs="Times New Roman"/>
          <w:sz w:val="24"/>
          <w:szCs w:val="24"/>
        </w:rPr>
        <w:t xml:space="preserve"> from waste management companies. </w:t>
      </w:r>
      <w:r w:rsidRPr="00EB76FD">
        <w:rPr>
          <w:rFonts w:ascii="Times New Roman" w:hAnsi="Times New Roman" w:cs="Times New Roman"/>
          <w:sz w:val="24"/>
          <w:szCs w:val="24"/>
        </w:rPr>
        <w:t>For those submitting a bid there were two options</w:t>
      </w:r>
      <w:r>
        <w:rPr>
          <w:rFonts w:ascii="Times New Roman" w:hAnsi="Times New Roman" w:cs="Times New Roman"/>
          <w:sz w:val="24"/>
          <w:szCs w:val="24"/>
        </w:rPr>
        <w:t xml:space="preserve"> for recycling collection</w:t>
      </w:r>
      <w:r w:rsidRPr="00EB76FD">
        <w:rPr>
          <w:rFonts w:ascii="Times New Roman" w:hAnsi="Times New Roman" w:cs="Times New Roman"/>
          <w:sz w:val="24"/>
          <w:szCs w:val="24"/>
        </w:rPr>
        <w:t xml:space="preserve">: </w:t>
      </w:r>
      <w:r>
        <w:rPr>
          <w:rFonts w:ascii="Times New Roman" w:hAnsi="Times New Roman" w:cs="Times New Roman"/>
          <w:sz w:val="24"/>
          <w:szCs w:val="24"/>
        </w:rPr>
        <w:t>every other week, which the Town currently utilized, or weekly collection. The RFP stipulated the following</w:t>
      </w:r>
      <w:r w:rsidRPr="00EB76FD">
        <w:rPr>
          <w:rFonts w:ascii="Times New Roman" w:hAnsi="Times New Roman" w:cs="Times New Roman"/>
          <w:sz w:val="24"/>
          <w:szCs w:val="24"/>
        </w:rPr>
        <w:t xml:space="preserve">: </w:t>
      </w:r>
    </w:p>
    <w:p w14:paraId="3A6736CD" w14:textId="77777777" w:rsidR="00F35DEB" w:rsidRDefault="00F35DEB" w:rsidP="00F35DEB">
      <w:pPr>
        <w:autoSpaceDE w:val="0"/>
        <w:autoSpaceDN w:val="0"/>
        <w:adjustRightInd w:val="0"/>
        <w:spacing w:after="0" w:line="240" w:lineRule="auto"/>
        <w:rPr>
          <w:rFonts w:ascii="Times New Roman" w:hAnsi="Times New Roman" w:cs="Times New Roman"/>
          <w:sz w:val="24"/>
          <w:szCs w:val="24"/>
        </w:rPr>
      </w:pPr>
    </w:p>
    <w:p w14:paraId="24AE3B1A" w14:textId="205FBF1D" w:rsidR="00F35DEB" w:rsidRPr="00E558AA" w:rsidRDefault="00F35DEB" w:rsidP="00861F23">
      <w:pPr>
        <w:autoSpaceDE w:val="0"/>
        <w:autoSpaceDN w:val="0"/>
        <w:adjustRightInd w:val="0"/>
        <w:spacing w:after="0" w:line="240" w:lineRule="auto"/>
        <w:ind w:left="720" w:right="720"/>
        <w:rPr>
          <w:rFonts w:ascii="Times New Roman" w:hAnsi="Times New Roman" w:cs="Times New Roman"/>
          <w:i/>
          <w:iCs/>
          <w:sz w:val="24"/>
          <w:szCs w:val="24"/>
        </w:rPr>
      </w:pPr>
      <w:r w:rsidRPr="00E558AA">
        <w:rPr>
          <w:rFonts w:ascii="Times New Roman" w:hAnsi="Times New Roman" w:cs="Times New Roman"/>
          <w:i/>
          <w:iCs/>
          <w:sz w:val="24"/>
          <w:szCs w:val="24"/>
        </w:rPr>
        <w:t xml:space="preserve">The proposed contractual services include collection and transportation of residential refuse, yard debris and recyclables from all dwellings in the Town and collection of refuse and recyclables generated by the Town school system. The contractor was to supply all equipment and personnel necessary to collect and transport all refuse materials to the state designated disposal sites </w:t>
      </w:r>
      <w:r w:rsidRPr="000D38C2">
        <w:rPr>
          <w:rFonts w:ascii="Times New Roman" w:hAnsi="Times New Roman" w:cs="Times New Roman"/>
          <w:i/>
          <w:iCs/>
          <w:sz w:val="24"/>
          <w:szCs w:val="24"/>
        </w:rPr>
        <w:t>(</w:t>
      </w:r>
      <w:r w:rsidR="00A43CFA" w:rsidRPr="000D38C2">
        <w:rPr>
          <w:rFonts w:ascii="Times New Roman" w:hAnsi="Times New Roman" w:cs="Times New Roman"/>
          <w:i/>
          <w:iCs/>
          <w:sz w:val="24"/>
          <w:szCs w:val="24"/>
        </w:rPr>
        <w:t>Town of Barrington Request for Qualifications, 2010).</w:t>
      </w:r>
    </w:p>
    <w:p w14:paraId="4B1E2C1C" w14:textId="77777777" w:rsidR="00F35DEB" w:rsidRDefault="00F35DEB" w:rsidP="00F35DEB">
      <w:pPr>
        <w:spacing w:after="0"/>
        <w:jc w:val="both"/>
        <w:rPr>
          <w:rFonts w:ascii="Times New Roman" w:hAnsi="Times New Roman" w:cs="Times New Roman"/>
          <w:b/>
          <w:bCs/>
          <w:sz w:val="24"/>
          <w:szCs w:val="24"/>
        </w:rPr>
      </w:pPr>
    </w:p>
    <w:p w14:paraId="102FCA5D" w14:textId="238C8126" w:rsidR="00F35DEB" w:rsidRDefault="00F35DEB" w:rsidP="00CC2500">
      <w:pPr>
        <w:spacing w:after="0"/>
        <w:jc w:val="center"/>
        <w:rPr>
          <w:rFonts w:ascii="Times New Roman" w:hAnsi="Times New Roman" w:cs="Times New Roman"/>
          <w:b/>
          <w:bCs/>
          <w:sz w:val="24"/>
          <w:szCs w:val="24"/>
        </w:rPr>
      </w:pPr>
      <w:r w:rsidRPr="00967EC5">
        <w:rPr>
          <w:rFonts w:ascii="Times New Roman" w:hAnsi="Times New Roman" w:cs="Times New Roman"/>
          <w:b/>
          <w:bCs/>
          <w:sz w:val="24"/>
          <w:szCs w:val="24"/>
        </w:rPr>
        <w:lastRenderedPageBreak/>
        <w:t>The Options – Privatizing Refuse Collection</w:t>
      </w:r>
    </w:p>
    <w:p w14:paraId="14731526" w14:textId="77777777" w:rsidR="00F35DEB" w:rsidRDefault="00F35DEB" w:rsidP="00F35DEB">
      <w:pPr>
        <w:spacing w:after="0"/>
        <w:jc w:val="both"/>
        <w:rPr>
          <w:rFonts w:ascii="Times New Roman" w:hAnsi="Times New Roman" w:cs="Times New Roman"/>
          <w:sz w:val="24"/>
          <w:szCs w:val="24"/>
        </w:rPr>
      </w:pPr>
      <w:r w:rsidRPr="008D6F5E">
        <w:rPr>
          <w:rFonts w:ascii="Times New Roman" w:hAnsi="Times New Roman" w:cs="Times New Roman"/>
          <w:sz w:val="24"/>
          <w:szCs w:val="24"/>
        </w:rPr>
        <w:t>The DPW staff totaled thirty-three</w:t>
      </w:r>
      <w:r>
        <w:rPr>
          <w:rFonts w:ascii="Times New Roman" w:hAnsi="Times New Roman" w:cs="Times New Roman"/>
          <w:sz w:val="24"/>
          <w:szCs w:val="24"/>
        </w:rPr>
        <w:t xml:space="preserve">, of which eight worked </w:t>
      </w:r>
      <w:r w:rsidRPr="008D6F5E">
        <w:rPr>
          <w:rFonts w:ascii="Times New Roman" w:hAnsi="Times New Roman" w:cs="Times New Roman"/>
          <w:sz w:val="24"/>
          <w:szCs w:val="24"/>
        </w:rPr>
        <w:t xml:space="preserve">primarily </w:t>
      </w:r>
      <w:r>
        <w:rPr>
          <w:rFonts w:ascii="Times New Roman" w:hAnsi="Times New Roman" w:cs="Times New Roman"/>
          <w:sz w:val="24"/>
          <w:szCs w:val="24"/>
        </w:rPr>
        <w:t>on refuse collection</w:t>
      </w:r>
      <w:r w:rsidRPr="008D6F5E">
        <w:rPr>
          <w:rFonts w:ascii="Times New Roman" w:hAnsi="Times New Roman" w:cs="Times New Roman"/>
          <w:sz w:val="24"/>
          <w:szCs w:val="24"/>
        </w:rPr>
        <w:t>.</w:t>
      </w:r>
      <w:r>
        <w:rPr>
          <w:rFonts w:ascii="Times New Roman" w:hAnsi="Times New Roman" w:cs="Times New Roman"/>
          <w:sz w:val="24"/>
          <w:szCs w:val="24"/>
        </w:rPr>
        <w:t xml:space="preserve"> However, these eight employees also helped perform other services provided by the DPW. They were also part of a large effort in responding to damage from a major flood in March of the same year, which the community had lauded. Town Manager</w:t>
      </w:r>
      <w:r w:rsidRPr="00EB76FD">
        <w:rPr>
          <w:rFonts w:ascii="Times New Roman" w:hAnsi="Times New Roman" w:cs="Times New Roman"/>
          <w:sz w:val="24"/>
          <w:szCs w:val="24"/>
        </w:rPr>
        <w:t xml:space="preserve"> DeAngelis </w:t>
      </w:r>
      <w:r>
        <w:rPr>
          <w:rFonts w:ascii="Times New Roman" w:hAnsi="Times New Roman" w:cs="Times New Roman"/>
          <w:sz w:val="24"/>
          <w:szCs w:val="24"/>
        </w:rPr>
        <w:t>saw the situation as follows,</w:t>
      </w:r>
    </w:p>
    <w:p w14:paraId="1DFF1199" w14:textId="77777777" w:rsidR="00F35DEB" w:rsidRDefault="00F35DEB" w:rsidP="00F35DEB">
      <w:pPr>
        <w:spacing w:after="0"/>
        <w:jc w:val="both"/>
        <w:rPr>
          <w:rFonts w:ascii="Times New Roman" w:hAnsi="Times New Roman" w:cs="Times New Roman"/>
          <w:sz w:val="24"/>
          <w:szCs w:val="24"/>
        </w:rPr>
      </w:pPr>
    </w:p>
    <w:p w14:paraId="5D52D64C" w14:textId="77777777" w:rsidR="00F35DEB" w:rsidRPr="00861F23" w:rsidRDefault="00F35DEB" w:rsidP="00861F23">
      <w:pPr>
        <w:spacing w:after="0"/>
        <w:ind w:left="720" w:right="720"/>
        <w:jc w:val="both"/>
        <w:rPr>
          <w:rFonts w:ascii="Times New Roman" w:hAnsi="Times New Roman" w:cs="Times New Roman"/>
          <w:i/>
          <w:iCs/>
          <w:sz w:val="24"/>
          <w:szCs w:val="24"/>
        </w:rPr>
      </w:pPr>
      <w:r w:rsidRPr="00EB76FD">
        <w:rPr>
          <w:rFonts w:ascii="Times New Roman" w:hAnsi="Times New Roman" w:cs="Times New Roman"/>
          <w:sz w:val="24"/>
          <w:szCs w:val="24"/>
        </w:rPr>
        <w:t>“</w:t>
      </w:r>
      <w:r w:rsidRPr="00861F23">
        <w:rPr>
          <w:rFonts w:ascii="Times New Roman" w:hAnsi="Times New Roman" w:cs="Times New Roman"/>
          <w:i/>
          <w:iCs/>
          <w:sz w:val="24"/>
          <w:szCs w:val="24"/>
        </w:rPr>
        <w:t xml:space="preserve">The state is tightening the vice on local government; they have taken our general revenue sharing; they have attacked the motor vehicle reimbursement. As a result of this I have solicited an RFP for contracting out refuse services including solid waste, yard waste and recyclables. On May 20, </w:t>
      </w:r>
      <w:proofErr w:type="gramStart"/>
      <w:r w:rsidRPr="00861F23">
        <w:rPr>
          <w:rFonts w:ascii="Times New Roman" w:hAnsi="Times New Roman" w:cs="Times New Roman"/>
          <w:i/>
          <w:iCs/>
          <w:sz w:val="24"/>
          <w:szCs w:val="24"/>
        </w:rPr>
        <w:t>2010</w:t>
      </w:r>
      <w:proofErr w:type="gramEnd"/>
      <w:r w:rsidRPr="00861F23">
        <w:rPr>
          <w:rFonts w:ascii="Times New Roman" w:hAnsi="Times New Roman" w:cs="Times New Roman"/>
          <w:i/>
          <w:iCs/>
          <w:sz w:val="24"/>
          <w:szCs w:val="24"/>
        </w:rPr>
        <w:t xml:space="preserve"> we received five proposals. I would like to acknowledge that looking at each area of delivery we do a pretty good job, this is not about how our employees perform their jobs or deliver the service that they do, but tough times dictate tough </w:t>
      </w:r>
      <w:proofErr w:type="gramStart"/>
      <w:r w:rsidRPr="00861F23">
        <w:rPr>
          <w:rFonts w:ascii="Times New Roman" w:hAnsi="Times New Roman" w:cs="Times New Roman"/>
          <w:i/>
          <w:iCs/>
          <w:sz w:val="24"/>
          <w:szCs w:val="24"/>
        </w:rPr>
        <w:t>decisions</w:t>
      </w:r>
      <w:proofErr w:type="gramEnd"/>
      <w:r w:rsidRPr="00861F23">
        <w:rPr>
          <w:rFonts w:ascii="Times New Roman" w:hAnsi="Times New Roman" w:cs="Times New Roman"/>
          <w:i/>
          <w:iCs/>
          <w:sz w:val="24"/>
          <w:szCs w:val="24"/>
        </w:rPr>
        <w:t xml:space="preserve"> so we started by looking at this service in particular.”</w:t>
      </w:r>
    </w:p>
    <w:p w14:paraId="4DF418E5" w14:textId="77777777" w:rsidR="00F35DEB" w:rsidRDefault="00F35DEB" w:rsidP="00F35DEB">
      <w:pPr>
        <w:spacing w:after="0"/>
        <w:jc w:val="both"/>
        <w:rPr>
          <w:rFonts w:ascii="Times New Roman" w:hAnsi="Times New Roman" w:cs="Times New Roman"/>
          <w:sz w:val="24"/>
          <w:szCs w:val="24"/>
        </w:rPr>
      </w:pPr>
    </w:p>
    <w:p w14:paraId="286BE9A0" w14:textId="511AD4E0" w:rsidR="00F35DEB" w:rsidRDefault="00F35DEB" w:rsidP="00F35DEB">
      <w:pPr>
        <w:spacing w:after="0"/>
        <w:jc w:val="both"/>
        <w:rPr>
          <w:rFonts w:ascii="Times New Roman" w:hAnsi="Times New Roman" w:cs="Times New Roman"/>
          <w:sz w:val="24"/>
          <w:szCs w:val="24"/>
        </w:rPr>
      </w:pPr>
      <w:r>
        <w:rPr>
          <w:rFonts w:ascii="Times New Roman" w:hAnsi="Times New Roman" w:cs="Times New Roman"/>
          <w:sz w:val="24"/>
          <w:szCs w:val="24"/>
        </w:rPr>
        <w:t>Five waste management</w:t>
      </w:r>
      <w:r w:rsidRPr="00EB76FD">
        <w:rPr>
          <w:rFonts w:ascii="Times New Roman" w:hAnsi="Times New Roman" w:cs="Times New Roman"/>
          <w:sz w:val="24"/>
          <w:szCs w:val="24"/>
        </w:rPr>
        <w:t xml:space="preserve"> companies</w:t>
      </w:r>
      <w:r>
        <w:rPr>
          <w:rFonts w:ascii="Times New Roman" w:hAnsi="Times New Roman" w:cs="Times New Roman"/>
          <w:sz w:val="24"/>
          <w:szCs w:val="24"/>
        </w:rPr>
        <w:t xml:space="preserve"> submitted bids, each with a contract period of 5 years. The lowest bid was </w:t>
      </w:r>
      <w:r w:rsidRPr="00EB76FD">
        <w:rPr>
          <w:rFonts w:ascii="Times New Roman" w:hAnsi="Times New Roman" w:cs="Times New Roman"/>
          <w:sz w:val="24"/>
          <w:szCs w:val="24"/>
        </w:rPr>
        <w:t>MTG Mega Disposal (MEGA) at $828,000</w:t>
      </w:r>
      <w:r>
        <w:rPr>
          <w:rFonts w:ascii="Times New Roman" w:hAnsi="Times New Roman" w:cs="Times New Roman"/>
          <w:sz w:val="24"/>
          <w:szCs w:val="24"/>
        </w:rPr>
        <w:t xml:space="preserve">. The five bids ranged from $828,000 to $1,439,521 per year. </w:t>
      </w:r>
      <w:r w:rsidRPr="00EB76FD">
        <w:rPr>
          <w:rFonts w:ascii="Times New Roman" w:eastAsia="Times New Roman" w:hAnsi="Times New Roman" w:cs="Times New Roman"/>
          <w:sz w:val="24"/>
          <w:szCs w:val="24"/>
        </w:rPr>
        <w:t xml:space="preserve">No bidder differentiated between collecting recyclables once </w:t>
      </w:r>
      <w:r>
        <w:rPr>
          <w:rFonts w:ascii="Times New Roman" w:eastAsia="Times New Roman" w:hAnsi="Times New Roman" w:cs="Times New Roman"/>
          <w:sz w:val="24"/>
          <w:szCs w:val="24"/>
        </w:rPr>
        <w:t>per</w:t>
      </w:r>
      <w:r w:rsidRPr="00EB76FD">
        <w:rPr>
          <w:rFonts w:ascii="Times New Roman" w:eastAsia="Times New Roman" w:hAnsi="Times New Roman" w:cs="Times New Roman"/>
          <w:sz w:val="24"/>
          <w:szCs w:val="24"/>
        </w:rPr>
        <w:t xml:space="preserve"> week </w:t>
      </w:r>
      <w:r>
        <w:rPr>
          <w:rFonts w:ascii="Times New Roman" w:eastAsia="Times New Roman" w:hAnsi="Times New Roman" w:cs="Times New Roman"/>
          <w:sz w:val="24"/>
          <w:szCs w:val="24"/>
        </w:rPr>
        <w:t>versus</w:t>
      </w:r>
      <w:r w:rsidRPr="00EB76FD">
        <w:rPr>
          <w:rFonts w:ascii="Times New Roman" w:eastAsia="Times New Roman" w:hAnsi="Times New Roman" w:cs="Times New Roman"/>
          <w:sz w:val="24"/>
          <w:szCs w:val="24"/>
        </w:rPr>
        <w:t xml:space="preserve"> every </w:t>
      </w:r>
      <w:r>
        <w:rPr>
          <w:rFonts w:ascii="Times New Roman" w:eastAsia="Times New Roman" w:hAnsi="Times New Roman" w:cs="Times New Roman"/>
          <w:sz w:val="24"/>
          <w:szCs w:val="24"/>
        </w:rPr>
        <w:t>other week</w:t>
      </w:r>
      <w:r w:rsidRPr="00EB76FD">
        <w:rPr>
          <w:rFonts w:ascii="Times New Roman" w:eastAsia="Times New Roman" w:hAnsi="Times New Roman" w:cs="Times New Roman"/>
          <w:sz w:val="24"/>
          <w:szCs w:val="24"/>
        </w:rPr>
        <w:t xml:space="preserve">. All bids were for refuse and recycling collection weekly all year and yard waste collection weekly from April to December. </w:t>
      </w:r>
      <w:r>
        <w:rPr>
          <w:rFonts w:ascii="Times New Roman" w:eastAsia="Times New Roman" w:hAnsi="Times New Roman" w:cs="Times New Roman"/>
          <w:sz w:val="24"/>
          <w:szCs w:val="24"/>
        </w:rPr>
        <w:t xml:space="preserve">The </w:t>
      </w:r>
      <w:r w:rsidRPr="00EB76FD">
        <w:rPr>
          <w:rFonts w:ascii="Times New Roman" w:hAnsi="Times New Roman" w:cs="Times New Roman"/>
          <w:sz w:val="24"/>
          <w:szCs w:val="24"/>
        </w:rPr>
        <w:t>MEGA</w:t>
      </w:r>
      <w:r>
        <w:rPr>
          <w:rFonts w:ascii="Times New Roman" w:hAnsi="Times New Roman" w:cs="Times New Roman"/>
          <w:sz w:val="24"/>
          <w:szCs w:val="24"/>
        </w:rPr>
        <w:t xml:space="preserve"> submission included an annual adjustment after completion of the first year</w:t>
      </w:r>
      <w:r w:rsidRPr="00EB76FD">
        <w:rPr>
          <w:rFonts w:ascii="Times New Roman" w:hAnsi="Times New Roman" w:cs="Times New Roman"/>
          <w:sz w:val="24"/>
          <w:szCs w:val="24"/>
        </w:rPr>
        <w:t xml:space="preserve"> </w:t>
      </w:r>
      <w:r w:rsidRPr="009348D3">
        <w:rPr>
          <w:rFonts w:ascii="Times New Roman" w:hAnsi="Times New Roman" w:cs="Times New Roman"/>
          <w:sz w:val="24"/>
          <w:szCs w:val="24"/>
        </w:rPr>
        <w:t xml:space="preserve">based on the </w:t>
      </w:r>
      <w:commentRangeStart w:id="8"/>
      <w:r w:rsidRPr="009348D3">
        <w:rPr>
          <w:rFonts w:ascii="Times New Roman" w:hAnsi="Times New Roman" w:cs="Times New Roman"/>
          <w:sz w:val="24"/>
          <w:szCs w:val="24"/>
        </w:rPr>
        <w:t xml:space="preserve">Consumer Price Index (CPI) </w:t>
      </w:r>
      <w:commentRangeEnd w:id="8"/>
      <w:r w:rsidR="00581440">
        <w:rPr>
          <w:rStyle w:val="CommentReference"/>
        </w:rPr>
        <w:commentReference w:id="8"/>
      </w:r>
      <w:r w:rsidRPr="009348D3">
        <w:rPr>
          <w:rFonts w:ascii="Times New Roman" w:hAnsi="Times New Roman" w:cs="Times New Roman"/>
          <w:sz w:val="24"/>
          <w:szCs w:val="24"/>
        </w:rPr>
        <w:t>as published by the Bureau of Labor Statistics.</w:t>
      </w:r>
    </w:p>
    <w:p w14:paraId="4EEE7032" w14:textId="77777777" w:rsidR="00F35DEB" w:rsidRPr="00EB76FD" w:rsidRDefault="00F35DEB" w:rsidP="00F35DEB">
      <w:pPr>
        <w:spacing w:after="0"/>
        <w:jc w:val="both"/>
        <w:rPr>
          <w:rFonts w:ascii="Times New Roman" w:hAnsi="Times New Roman" w:cs="Times New Roman"/>
          <w:sz w:val="24"/>
          <w:szCs w:val="24"/>
        </w:rPr>
      </w:pPr>
    </w:p>
    <w:p w14:paraId="2C531C89" w14:textId="77777777" w:rsidR="00F35DEB" w:rsidRDefault="00F35DEB" w:rsidP="00F35DEB">
      <w:pPr>
        <w:spacing w:after="0"/>
        <w:jc w:val="both"/>
        <w:rPr>
          <w:rFonts w:ascii="Times New Roman" w:hAnsi="Times New Roman" w:cs="Times New Roman"/>
          <w:sz w:val="24"/>
          <w:szCs w:val="24"/>
        </w:rPr>
      </w:pPr>
      <w:r w:rsidRPr="00EB76FD">
        <w:rPr>
          <w:rFonts w:ascii="Times New Roman" w:hAnsi="Times New Roman" w:cs="Times New Roman"/>
          <w:sz w:val="24"/>
          <w:szCs w:val="24"/>
        </w:rPr>
        <w:t xml:space="preserve">DeAngelis explained that costs of the DPW fell into two categories – </w:t>
      </w:r>
      <w:r>
        <w:rPr>
          <w:rFonts w:ascii="Times New Roman" w:hAnsi="Times New Roman" w:cs="Times New Roman"/>
          <w:sz w:val="24"/>
          <w:szCs w:val="24"/>
        </w:rPr>
        <w:t>o</w:t>
      </w:r>
      <w:r w:rsidRPr="00EB76FD">
        <w:rPr>
          <w:rFonts w:ascii="Times New Roman" w:hAnsi="Times New Roman" w:cs="Times New Roman"/>
          <w:sz w:val="24"/>
          <w:szCs w:val="24"/>
        </w:rPr>
        <w:t xml:space="preserve">perational and </w:t>
      </w:r>
      <w:r>
        <w:rPr>
          <w:rFonts w:ascii="Times New Roman" w:hAnsi="Times New Roman" w:cs="Times New Roman"/>
          <w:sz w:val="24"/>
          <w:szCs w:val="24"/>
        </w:rPr>
        <w:t>c</w:t>
      </w:r>
      <w:r w:rsidRPr="00EB76FD">
        <w:rPr>
          <w:rFonts w:ascii="Times New Roman" w:hAnsi="Times New Roman" w:cs="Times New Roman"/>
          <w:sz w:val="24"/>
          <w:szCs w:val="24"/>
        </w:rPr>
        <w:t xml:space="preserve">apital. Operational costs included compensation and benefits for the workers </w:t>
      </w:r>
      <w:r>
        <w:rPr>
          <w:rFonts w:ascii="Times New Roman" w:hAnsi="Times New Roman" w:cs="Times New Roman"/>
          <w:sz w:val="24"/>
          <w:szCs w:val="24"/>
        </w:rPr>
        <w:t>and</w:t>
      </w:r>
      <w:r w:rsidRPr="00EB76FD">
        <w:rPr>
          <w:rFonts w:ascii="Times New Roman" w:hAnsi="Times New Roman" w:cs="Times New Roman"/>
          <w:sz w:val="24"/>
          <w:szCs w:val="24"/>
        </w:rPr>
        <w:t xml:space="preserve"> fuel and repairs for the fleet of seven trucks. </w:t>
      </w:r>
      <w:r>
        <w:rPr>
          <w:rFonts w:ascii="Times New Roman" w:hAnsi="Times New Roman" w:cs="Times New Roman"/>
          <w:sz w:val="24"/>
          <w:szCs w:val="24"/>
        </w:rPr>
        <w:t xml:space="preserve">Capital costs consisted of expenditures for replacement of the existing fleet of refuse and recycling vehicles. These capital expenditures were critical to the cost comparison analyses. Three different 5-year capital expenditure projections were developed; one by DeAngelis and Huff, one by the </w:t>
      </w:r>
      <w:r w:rsidRPr="006F4250">
        <w:rPr>
          <w:rFonts w:ascii="Times New Roman" w:hAnsi="Times New Roman" w:cs="Times New Roman"/>
          <w:sz w:val="24"/>
          <w:szCs w:val="24"/>
        </w:rPr>
        <w:t>Town Council P</w:t>
      </w:r>
      <w:r>
        <w:rPr>
          <w:rFonts w:ascii="Times New Roman" w:hAnsi="Times New Roman" w:cs="Times New Roman"/>
          <w:sz w:val="24"/>
          <w:szCs w:val="24"/>
        </w:rPr>
        <w:t>lanning Board Capital Committee, and one by the DPW Union. Table 1 shows the three different capital expenditure projections.</w:t>
      </w:r>
    </w:p>
    <w:p w14:paraId="0B7A7C9A" w14:textId="77777777" w:rsidR="00F35DEB" w:rsidRDefault="00F35DEB" w:rsidP="00F35DEB">
      <w:pPr>
        <w:spacing w:after="0"/>
        <w:rPr>
          <w:rFonts w:ascii="Times New Roman" w:hAnsi="Times New Roman" w:cs="Times New Roman"/>
          <w:sz w:val="24"/>
          <w:szCs w:val="24"/>
        </w:rPr>
      </w:pPr>
    </w:p>
    <w:p w14:paraId="750AE8B3" w14:textId="54C2A985" w:rsidR="00F35DEB" w:rsidRPr="008674EF" w:rsidRDefault="00F35DEB" w:rsidP="001716E7">
      <w:pPr>
        <w:spacing w:after="0"/>
        <w:jc w:val="center"/>
        <w:rPr>
          <w:rFonts w:ascii="Times New Roman" w:hAnsi="Times New Roman" w:cs="Times New Roman"/>
          <w:b/>
          <w:bCs/>
          <w:sz w:val="24"/>
          <w:szCs w:val="24"/>
        </w:rPr>
      </w:pPr>
      <w:r w:rsidRPr="008674EF">
        <w:rPr>
          <w:rFonts w:ascii="Times New Roman" w:hAnsi="Times New Roman" w:cs="Times New Roman"/>
          <w:b/>
          <w:bCs/>
          <w:sz w:val="24"/>
          <w:szCs w:val="24"/>
        </w:rPr>
        <w:t xml:space="preserve">Table 1 – </w:t>
      </w:r>
      <w:commentRangeStart w:id="9"/>
      <w:r w:rsidRPr="008674EF">
        <w:rPr>
          <w:rFonts w:ascii="Times New Roman" w:hAnsi="Times New Roman" w:cs="Times New Roman"/>
          <w:b/>
          <w:bCs/>
          <w:sz w:val="24"/>
          <w:szCs w:val="24"/>
        </w:rPr>
        <w:t>Five Year Capital Expenditures Projections</w:t>
      </w:r>
      <w:commentRangeEnd w:id="9"/>
      <w:r w:rsidR="00047E87">
        <w:rPr>
          <w:rStyle w:val="CommentReference"/>
        </w:rPr>
        <w:commentReference w:id="9"/>
      </w:r>
    </w:p>
    <w:p w14:paraId="3E8E032E" w14:textId="77777777" w:rsidR="00F35DEB" w:rsidRDefault="00F35DEB" w:rsidP="001716E7">
      <w:pPr>
        <w:spacing w:after="0"/>
        <w:jc w:val="center"/>
        <w:rPr>
          <w:rFonts w:ascii="Times New Roman" w:hAnsi="Times New Roman" w:cs="Times New Roman"/>
          <w:sz w:val="24"/>
          <w:szCs w:val="24"/>
        </w:rPr>
      </w:pPr>
      <w:r w:rsidRPr="001716E7">
        <w:rPr>
          <w:rFonts w:ascii="Times New Roman" w:hAnsi="Times New Roman" w:cs="Times New Roman"/>
          <w:noProof/>
          <w:sz w:val="24"/>
          <w:szCs w:val="24"/>
        </w:rPr>
        <w:drawing>
          <wp:inline distT="0" distB="0" distL="0" distR="0" wp14:anchorId="33F3E63B" wp14:editId="0A1C8CB0">
            <wp:extent cx="4118753" cy="16642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8753" cy="1664208"/>
                    </a:xfrm>
                    <a:prstGeom prst="rect">
                      <a:avLst/>
                    </a:prstGeom>
                    <a:noFill/>
                    <a:ln>
                      <a:noFill/>
                    </a:ln>
                  </pic:spPr>
                </pic:pic>
              </a:graphicData>
            </a:graphic>
          </wp:inline>
        </w:drawing>
      </w:r>
    </w:p>
    <w:p w14:paraId="691CC1C4" w14:textId="5A00B44F" w:rsidR="00F35DEB" w:rsidRPr="00CC2500" w:rsidRDefault="001E26B2" w:rsidP="00F35DE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C2500">
        <w:rPr>
          <w:rFonts w:ascii="Times New Roman" w:hAnsi="Times New Roman" w:cs="Times New Roman"/>
          <w:sz w:val="24"/>
          <w:szCs w:val="24"/>
        </w:rPr>
        <w:t>Barrington Town Council Meeting</w:t>
      </w:r>
      <w:r>
        <w:rPr>
          <w:rFonts w:ascii="Times New Roman" w:hAnsi="Times New Roman" w:cs="Times New Roman"/>
          <w:sz w:val="24"/>
          <w:szCs w:val="24"/>
        </w:rPr>
        <w:t>,</w:t>
      </w:r>
      <w:r w:rsidR="00CC2500">
        <w:rPr>
          <w:rFonts w:ascii="Times New Roman" w:hAnsi="Times New Roman" w:cs="Times New Roman"/>
          <w:sz w:val="24"/>
          <w:szCs w:val="24"/>
        </w:rPr>
        <w:t xml:space="preserve"> </w:t>
      </w:r>
      <w:r>
        <w:rPr>
          <w:rFonts w:ascii="Times New Roman" w:hAnsi="Times New Roman" w:cs="Times New Roman"/>
          <w:sz w:val="24"/>
          <w:szCs w:val="24"/>
        </w:rPr>
        <w:t>2010)</w:t>
      </w:r>
    </w:p>
    <w:p w14:paraId="1C8A7731" w14:textId="6DD74FCD" w:rsidR="001E26B2" w:rsidRPr="001E26B2" w:rsidRDefault="001E26B2" w:rsidP="001E26B2">
      <w:pPr>
        <w:spacing w:after="0"/>
        <w:rPr>
          <w:rFonts w:ascii="Times New Roman" w:hAnsi="Times New Roman" w:cs="Times New Roman"/>
          <w:sz w:val="24"/>
          <w:szCs w:val="24"/>
        </w:rPr>
      </w:pPr>
      <w:commentRangeStart w:id="10"/>
      <w:r w:rsidRPr="001E26B2">
        <w:rPr>
          <w:rFonts w:ascii="Times New Roman" w:hAnsi="Times New Roman" w:cs="Times New Roman"/>
          <w:sz w:val="24"/>
          <w:szCs w:val="24"/>
        </w:rPr>
        <w:t xml:space="preserve">Additional Notes </w:t>
      </w:r>
      <w:r>
        <w:rPr>
          <w:rFonts w:ascii="Times New Roman" w:hAnsi="Times New Roman" w:cs="Times New Roman"/>
          <w:sz w:val="24"/>
          <w:szCs w:val="24"/>
        </w:rPr>
        <w:t xml:space="preserve">for Table 1 </w:t>
      </w:r>
    </w:p>
    <w:p w14:paraId="0F42760A" w14:textId="68122E63" w:rsidR="00F35DEB" w:rsidRPr="001E26B2" w:rsidRDefault="00F35DEB" w:rsidP="00F35DEB">
      <w:pPr>
        <w:pStyle w:val="ListParagraph"/>
        <w:numPr>
          <w:ilvl w:val="0"/>
          <w:numId w:val="1"/>
        </w:numPr>
        <w:spacing w:after="0"/>
        <w:rPr>
          <w:rFonts w:ascii="Times New Roman" w:hAnsi="Times New Roman" w:cs="Times New Roman"/>
          <w:sz w:val="24"/>
          <w:szCs w:val="24"/>
        </w:rPr>
      </w:pPr>
      <w:r w:rsidRPr="001E26B2">
        <w:rPr>
          <w:rFonts w:ascii="Times New Roman" w:hAnsi="Times New Roman" w:cs="Times New Roman"/>
          <w:sz w:val="24"/>
          <w:szCs w:val="24"/>
        </w:rPr>
        <w:t>Projections by Town Manager DeAngelis and Town Finance Director Huff.</w:t>
      </w:r>
    </w:p>
    <w:p w14:paraId="03B71E73" w14:textId="77777777" w:rsidR="00F35DEB" w:rsidRPr="001E26B2" w:rsidRDefault="00F35DEB" w:rsidP="00F35DEB">
      <w:pPr>
        <w:pStyle w:val="ListParagraph"/>
        <w:numPr>
          <w:ilvl w:val="0"/>
          <w:numId w:val="1"/>
        </w:numPr>
        <w:spacing w:after="0"/>
        <w:rPr>
          <w:rFonts w:ascii="Times New Roman" w:hAnsi="Times New Roman" w:cs="Times New Roman"/>
          <w:sz w:val="24"/>
          <w:szCs w:val="24"/>
        </w:rPr>
      </w:pPr>
      <w:r w:rsidRPr="001E26B2">
        <w:rPr>
          <w:rFonts w:ascii="Times New Roman" w:hAnsi="Times New Roman" w:cs="Times New Roman"/>
          <w:sz w:val="24"/>
          <w:szCs w:val="24"/>
        </w:rPr>
        <w:t>Projections by Town Council Planning Board Capital Committee.</w:t>
      </w:r>
    </w:p>
    <w:p w14:paraId="2317D9D3" w14:textId="77777777" w:rsidR="00F35DEB" w:rsidRPr="001E26B2" w:rsidRDefault="00F35DEB" w:rsidP="00F35DEB">
      <w:pPr>
        <w:pStyle w:val="ListParagraph"/>
        <w:numPr>
          <w:ilvl w:val="0"/>
          <w:numId w:val="1"/>
        </w:numPr>
        <w:spacing w:after="0"/>
        <w:rPr>
          <w:rFonts w:ascii="Times New Roman" w:hAnsi="Times New Roman" w:cs="Times New Roman"/>
          <w:sz w:val="24"/>
          <w:szCs w:val="24"/>
        </w:rPr>
      </w:pPr>
      <w:r w:rsidRPr="001E26B2">
        <w:rPr>
          <w:rFonts w:ascii="Times New Roman" w:hAnsi="Times New Roman" w:cs="Times New Roman"/>
          <w:sz w:val="24"/>
          <w:szCs w:val="24"/>
        </w:rPr>
        <w:t>Projections by Town DPW Union.</w:t>
      </w:r>
    </w:p>
    <w:p w14:paraId="650C4865" w14:textId="77777777" w:rsidR="00F35DEB" w:rsidRPr="001E26B2" w:rsidRDefault="00F35DEB" w:rsidP="00F35DEB">
      <w:pPr>
        <w:pStyle w:val="ListParagraph"/>
        <w:numPr>
          <w:ilvl w:val="0"/>
          <w:numId w:val="1"/>
        </w:numPr>
        <w:spacing w:after="0"/>
        <w:rPr>
          <w:rFonts w:ascii="Times New Roman" w:hAnsi="Times New Roman" w:cs="Times New Roman"/>
          <w:sz w:val="24"/>
          <w:szCs w:val="24"/>
        </w:rPr>
      </w:pPr>
      <w:r w:rsidRPr="001E26B2">
        <w:rPr>
          <w:rFonts w:ascii="Times New Roman" w:hAnsi="Times New Roman" w:cs="Times New Roman"/>
          <w:sz w:val="24"/>
          <w:szCs w:val="24"/>
        </w:rPr>
        <w:t>Costs of new vehicles by type. Refuse: $147,000; Recycling: $210,000.</w:t>
      </w:r>
      <w:commentRangeEnd w:id="10"/>
      <w:r w:rsidR="0006244F">
        <w:rPr>
          <w:rStyle w:val="CommentReference"/>
        </w:rPr>
        <w:commentReference w:id="10"/>
      </w:r>
    </w:p>
    <w:p w14:paraId="2342353E" w14:textId="77777777" w:rsidR="00F35DEB" w:rsidRPr="001E26B2" w:rsidRDefault="00F35DEB" w:rsidP="00F35DEB">
      <w:pPr>
        <w:pStyle w:val="ListParagraph"/>
        <w:numPr>
          <w:ilvl w:val="0"/>
          <w:numId w:val="1"/>
        </w:numPr>
        <w:spacing w:after="0"/>
        <w:rPr>
          <w:rFonts w:ascii="Times New Roman" w:hAnsi="Times New Roman" w:cs="Times New Roman"/>
          <w:sz w:val="24"/>
          <w:szCs w:val="24"/>
        </w:rPr>
      </w:pPr>
      <w:commentRangeStart w:id="11"/>
      <w:r w:rsidRPr="001E26B2">
        <w:rPr>
          <w:rFonts w:ascii="Times New Roman" w:hAnsi="Times New Roman" w:cs="Times New Roman"/>
          <w:sz w:val="24"/>
          <w:szCs w:val="24"/>
        </w:rPr>
        <w:t>Initial cost at start of first 10-month period of new Refuse and Recycling vehicle</w:t>
      </w:r>
    </w:p>
    <w:p w14:paraId="3E014A3D" w14:textId="77777777" w:rsidR="00F35DEB" w:rsidRPr="001E26B2" w:rsidRDefault="00F35DEB" w:rsidP="00F35DEB">
      <w:pPr>
        <w:pStyle w:val="ListParagraph"/>
        <w:spacing w:after="0"/>
        <w:rPr>
          <w:rFonts w:ascii="Times New Roman" w:hAnsi="Times New Roman" w:cs="Times New Roman"/>
          <w:sz w:val="24"/>
          <w:szCs w:val="24"/>
        </w:rPr>
      </w:pPr>
      <w:r w:rsidRPr="001E26B2">
        <w:rPr>
          <w:rFonts w:ascii="Times New Roman" w:hAnsi="Times New Roman" w:cs="Times New Roman"/>
          <w:sz w:val="24"/>
          <w:szCs w:val="24"/>
        </w:rPr>
        <w:t>($357,000 total) not included in any of the projections.</w:t>
      </w:r>
      <w:commentRangeEnd w:id="11"/>
      <w:r w:rsidR="0006244F">
        <w:rPr>
          <w:rStyle w:val="CommentReference"/>
        </w:rPr>
        <w:commentReference w:id="11"/>
      </w:r>
    </w:p>
    <w:p w14:paraId="5289E146" w14:textId="77777777" w:rsidR="00F35DEB" w:rsidRDefault="00F35DEB" w:rsidP="00F35DEB">
      <w:pPr>
        <w:spacing w:after="0"/>
        <w:rPr>
          <w:rFonts w:ascii="Times New Roman" w:hAnsi="Times New Roman" w:cs="Times New Roman"/>
          <w:sz w:val="24"/>
          <w:szCs w:val="24"/>
        </w:rPr>
      </w:pPr>
    </w:p>
    <w:p w14:paraId="0E940F7A" w14:textId="77777777" w:rsidR="00F35DEB" w:rsidRDefault="00F35DEB" w:rsidP="00F35DEB">
      <w:pPr>
        <w:spacing w:after="0"/>
        <w:rPr>
          <w:rFonts w:ascii="Times New Roman" w:hAnsi="Times New Roman" w:cs="Times New Roman"/>
          <w:sz w:val="24"/>
          <w:szCs w:val="24"/>
        </w:rPr>
      </w:pPr>
      <w:r w:rsidRPr="00146C28">
        <w:rPr>
          <w:rFonts w:ascii="Times New Roman" w:hAnsi="Times New Roman" w:cs="Times New Roman"/>
          <w:sz w:val="24"/>
          <w:szCs w:val="24"/>
        </w:rPr>
        <w:t xml:space="preserve">The </w:t>
      </w:r>
      <w:r>
        <w:rPr>
          <w:rFonts w:ascii="Times New Roman" w:hAnsi="Times New Roman" w:cs="Times New Roman"/>
          <w:sz w:val="24"/>
          <w:szCs w:val="24"/>
        </w:rPr>
        <w:t xml:space="preserve">task of the Town Council </w:t>
      </w:r>
      <w:r w:rsidRPr="00146C28">
        <w:rPr>
          <w:rFonts w:ascii="Times New Roman" w:hAnsi="Times New Roman" w:cs="Times New Roman"/>
          <w:sz w:val="24"/>
          <w:szCs w:val="24"/>
        </w:rPr>
        <w:t>Planning Board</w:t>
      </w:r>
      <w:r>
        <w:rPr>
          <w:rFonts w:ascii="Times New Roman" w:hAnsi="Times New Roman" w:cs="Times New Roman"/>
          <w:sz w:val="24"/>
          <w:szCs w:val="24"/>
        </w:rPr>
        <w:t xml:space="preserve"> Capital Committee, which reported to the Town Council, </w:t>
      </w:r>
      <w:r w:rsidRPr="00146C28">
        <w:rPr>
          <w:rFonts w:ascii="Times New Roman" w:hAnsi="Times New Roman" w:cs="Times New Roman"/>
          <w:sz w:val="24"/>
          <w:szCs w:val="24"/>
        </w:rPr>
        <w:t xml:space="preserve">was to prepare an annual capital budget and a six-year Capital Improvement Program. The Recommended Capital Improvement Program for the Fiscal Years 2010-2016 was submitted January 9, </w:t>
      </w:r>
      <w:proofErr w:type="gramStart"/>
      <w:r w:rsidRPr="00146C28">
        <w:rPr>
          <w:rFonts w:ascii="Times New Roman" w:hAnsi="Times New Roman" w:cs="Times New Roman"/>
          <w:sz w:val="24"/>
          <w:szCs w:val="24"/>
        </w:rPr>
        <w:t>2009</w:t>
      </w:r>
      <w:proofErr w:type="gramEnd"/>
      <w:r w:rsidRPr="00146C28">
        <w:rPr>
          <w:rFonts w:ascii="Times New Roman" w:hAnsi="Times New Roman" w:cs="Times New Roman"/>
          <w:sz w:val="24"/>
          <w:szCs w:val="24"/>
        </w:rPr>
        <w:t xml:space="preserve"> and contained a five-year funding plan for refuse and recycling vehicle replace</w:t>
      </w:r>
      <w:r>
        <w:rPr>
          <w:rFonts w:ascii="Times New Roman" w:hAnsi="Times New Roman" w:cs="Times New Roman"/>
          <w:sz w:val="24"/>
          <w:szCs w:val="24"/>
        </w:rPr>
        <w:t xml:space="preserve">ment of </w:t>
      </w:r>
      <w:commentRangeStart w:id="12"/>
      <w:r>
        <w:rPr>
          <w:rFonts w:ascii="Times New Roman" w:hAnsi="Times New Roman" w:cs="Times New Roman"/>
          <w:sz w:val="24"/>
          <w:szCs w:val="24"/>
        </w:rPr>
        <w:t>$1,040,000</w:t>
      </w:r>
      <w:commentRangeEnd w:id="12"/>
      <w:r w:rsidR="00935E7F">
        <w:rPr>
          <w:rStyle w:val="CommentReference"/>
        </w:rPr>
        <w:commentReference w:id="12"/>
      </w:r>
      <w:r>
        <w:rPr>
          <w:rFonts w:ascii="Times New Roman" w:hAnsi="Times New Roman" w:cs="Times New Roman"/>
          <w:sz w:val="24"/>
          <w:szCs w:val="24"/>
        </w:rPr>
        <w:t xml:space="preserve">. The DPW Union also presented capital expenditure projections, which they believed were more realistic. During the deliberations, no attempt was made to rectify the differences in capital expenditure projections. In support of his and Huff’s capital expenditure projections, </w:t>
      </w:r>
      <w:r w:rsidRPr="00EB76FD">
        <w:rPr>
          <w:rFonts w:ascii="Times New Roman" w:hAnsi="Times New Roman" w:cs="Times New Roman"/>
          <w:sz w:val="24"/>
          <w:szCs w:val="24"/>
        </w:rPr>
        <w:t xml:space="preserve">DeAngelis </w:t>
      </w:r>
      <w:r>
        <w:rPr>
          <w:rFonts w:ascii="Times New Roman" w:hAnsi="Times New Roman" w:cs="Times New Roman"/>
          <w:sz w:val="24"/>
          <w:szCs w:val="24"/>
        </w:rPr>
        <w:t>explained,</w:t>
      </w:r>
    </w:p>
    <w:p w14:paraId="61227503" w14:textId="77777777" w:rsidR="00F35DEB" w:rsidRDefault="00F35DEB" w:rsidP="00F35DEB">
      <w:pPr>
        <w:spacing w:after="0"/>
        <w:rPr>
          <w:rFonts w:ascii="Times New Roman" w:hAnsi="Times New Roman" w:cs="Times New Roman"/>
          <w:sz w:val="24"/>
          <w:szCs w:val="24"/>
        </w:rPr>
      </w:pPr>
    </w:p>
    <w:p w14:paraId="01EFEF0D" w14:textId="77777777" w:rsidR="00F35DEB" w:rsidRPr="001E26B2" w:rsidRDefault="00F35DEB" w:rsidP="001E26B2">
      <w:pPr>
        <w:spacing w:after="0"/>
        <w:ind w:left="720" w:right="720"/>
        <w:rPr>
          <w:rFonts w:ascii="Times New Roman" w:hAnsi="Times New Roman" w:cs="Times New Roman"/>
          <w:i/>
          <w:iCs/>
          <w:sz w:val="24"/>
          <w:szCs w:val="24"/>
        </w:rPr>
      </w:pPr>
      <w:commentRangeStart w:id="13"/>
      <w:r w:rsidRPr="001E26B2">
        <w:rPr>
          <w:rFonts w:ascii="Times New Roman" w:hAnsi="Times New Roman" w:cs="Times New Roman"/>
          <w:i/>
          <w:iCs/>
          <w:sz w:val="24"/>
          <w:szCs w:val="24"/>
        </w:rPr>
        <w:t>“We might need 2 trucks again next year, our reserves would be at zero so we would have to budget the full amount to buy the truck, and there is very little in the reserves left. After that it is basically one truck a year to try to get on a 6 to 7-year replacement schedule on these trucks.”</w:t>
      </w:r>
      <w:commentRangeEnd w:id="13"/>
      <w:r w:rsidR="00E460F4">
        <w:rPr>
          <w:rStyle w:val="CommentReference"/>
        </w:rPr>
        <w:commentReference w:id="13"/>
      </w:r>
    </w:p>
    <w:p w14:paraId="6CB27BF8" w14:textId="77777777" w:rsidR="00F35DEB" w:rsidRDefault="00F35DEB" w:rsidP="00F35DEB">
      <w:pPr>
        <w:spacing w:after="0"/>
        <w:ind w:left="720"/>
        <w:rPr>
          <w:rFonts w:ascii="Times New Roman" w:hAnsi="Times New Roman" w:cs="Times New Roman"/>
          <w:sz w:val="24"/>
          <w:szCs w:val="24"/>
        </w:rPr>
      </w:pPr>
    </w:p>
    <w:p w14:paraId="164AC66B" w14:textId="781D51D2" w:rsidR="00F35DEB" w:rsidRDefault="00F35DEB" w:rsidP="00F35DEB">
      <w:pPr>
        <w:spacing w:after="0"/>
        <w:rPr>
          <w:rFonts w:ascii="Times New Roman" w:hAnsi="Times New Roman" w:cs="Times New Roman"/>
          <w:sz w:val="24"/>
          <w:szCs w:val="24"/>
        </w:rPr>
      </w:pPr>
      <w:r w:rsidRPr="00EB76FD">
        <w:rPr>
          <w:rFonts w:ascii="Times New Roman" w:hAnsi="Times New Roman" w:cs="Times New Roman"/>
          <w:sz w:val="24"/>
          <w:szCs w:val="24"/>
        </w:rPr>
        <w:t>DeAngelis</w:t>
      </w:r>
      <w:r>
        <w:rPr>
          <w:rFonts w:ascii="Times New Roman" w:hAnsi="Times New Roman" w:cs="Times New Roman"/>
          <w:sz w:val="24"/>
          <w:szCs w:val="24"/>
        </w:rPr>
        <w:t xml:space="preserve"> further explained that</w:t>
      </w:r>
      <w:r w:rsidRPr="00265D0E">
        <w:rPr>
          <w:rFonts w:ascii="Times New Roman" w:hAnsi="Times New Roman" w:cs="Times New Roman"/>
          <w:sz w:val="24"/>
          <w:szCs w:val="24"/>
        </w:rPr>
        <w:t xml:space="preserve"> if the </w:t>
      </w:r>
      <w:r>
        <w:rPr>
          <w:rFonts w:ascii="Times New Roman" w:hAnsi="Times New Roman" w:cs="Times New Roman"/>
          <w:sz w:val="24"/>
          <w:szCs w:val="24"/>
        </w:rPr>
        <w:t>T</w:t>
      </w:r>
      <w:r w:rsidRPr="00265D0E">
        <w:rPr>
          <w:rFonts w:ascii="Times New Roman" w:hAnsi="Times New Roman" w:cs="Times New Roman"/>
          <w:sz w:val="24"/>
          <w:szCs w:val="24"/>
        </w:rPr>
        <w:t xml:space="preserve">own did not accept the MEGA contract, and continued the refuse collection through the DPW, it would </w:t>
      </w:r>
      <w:r>
        <w:rPr>
          <w:rFonts w:ascii="Times New Roman" w:hAnsi="Times New Roman" w:cs="Times New Roman"/>
          <w:sz w:val="24"/>
          <w:szCs w:val="24"/>
        </w:rPr>
        <w:t xml:space="preserve">immediately </w:t>
      </w:r>
      <w:r w:rsidRPr="00265D0E">
        <w:rPr>
          <w:rFonts w:ascii="Times New Roman" w:hAnsi="Times New Roman" w:cs="Times New Roman"/>
          <w:sz w:val="24"/>
          <w:szCs w:val="24"/>
        </w:rPr>
        <w:t>have to</w:t>
      </w:r>
      <w:r>
        <w:rPr>
          <w:rFonts w:ascii="Times New Roman" w:hAnsi="Times New Roman" w:cs="Times New Roman"/>
          <w:sz w:val="24"/>
          <w:szCs w:val="24"/>
        </w:rPr>
        <w:t xml:space="preserve"> purchase </w:t>
      </w:r>
      <w:r w:rsidRPr="00265D0E">
        <w:rPr>
          <w:rFonts w:ascii="Times New Roman" w:hAnsi="Times New Roman" w:cs="Times New Roman"/>
          <w:sz w:val="24"/>
          <w:szCs w:val="24"/>
        </w:rPr>
        <w:t xml:space="preserve">two new </w:t>
      </w:r>
      <w:proofErr w:type="gramStart"/>
      <w:r w:rsidRPr="00265D0E">
        <w:rPr>
          <w:rFonts w:ascii="Times New Roman" w:hAnsi="Times New Roman" w:cs="Times New Roman"/>
          <w:sz w:val="24"/>
          <w:szCs w:val="24"/>
        </w:rPr>
        <w:t>vehicles</w:t>
      </w:r>
      <w:r>
        <w:rPr>
          <w:rFonts w:ascii="Times New Roman" w:hAnsi="Times New Roman" w:cs="Times New Roman"/>
          <w:sz w:val="24"/>
          <w:szCs w:val="24"/>
        </w:rPr>
        <w:t>;</w:t>
      </w:r>
      <w:proofErr w:type="gramEnd"/>
      <w:r w:rsidRPr="00265D0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65D0E">
        <w:rPr>
          <w:rFonts w:ascii="Times New Roman" w:hAnsi="Times New Roman" w:cs="Times New Roman"/>
          <w:sz w:val="24"/>
          <w:szCs w:val="24"/>
        </w:rPr>
        <w:t xml:space="preserve">$147,000 refuse </w:t>
      </w:r>
      <w:r>
        <w:rPr>
          <w:rFonts w:ascii="Times New Roman" w:hAnsi="Times New Roman" w:cs="Times New Roman"/>
          <w:sz w:val="24"/>
          <w:szCs w:val="24"/>
        </w:rPr>
        <w:t>v</w:t>
      </w:r>
      <w:r w:rsidRPr="00265D0E">
        <w:rPr>
          <w:rFonts w:ascii="Times New Roman" w:hAnsi="Times New Roman" w:cs="Times New Roman"/>
          <w:sz w:val="24"/>
          <w:szCs w:val="24"/>
        </w:rPr>
        <w:t xml:space="preserve">ehicle and </w:t>
      </w:r>
      <w:r>
        <w:rPr>
          <w:rFonts w:ascii="Times New Roman" w:hAnsi="Times New Roman" w:cs="Times New Roman"/>
          <w:sz w:val="24"/>
          <w:szCs w:val="24"/>
        </w:rPr>
        <w:t xml:space="preserve">a </w:t>
      </w:r>
      <w:r w:rsidRPr="00265D0E">
        <w:rPr>
          <w:rFonts w:ascii="Times New Roman" w:hAnsi="Times New Roman" w:cs="Times New Roman"/>
          <w:sz w:val="24"/>
          <w:szCs w:val="24"/>
        </w:rPr>
        <w:t xml:space="preserve">$210,000 recycling truck. </w:t>
      </w:r>
      <w:r w:rsidRPr="00EB76FD">
        <w:rPr>
          <w:rFonts w:ascii="Times New Roman" w:hAnsi="Times New Roman" w:cs="Times New Roman"/>
          <w:sz w:val="24"/>
          <w:szCs w:val="24"/>
        </w:rPr>
        <w:t xml:space="preserve">DeAngelis </w:t>
      </w:r>
      <w:r>
        <w:rPr>
          <w:rFonts w:ascii="Times New Roman" w:hAnsi="Times New Roman" w:cs="Times New Roman"/>
          <w:sz w:val="24"/>
          <w:szCs w:val="24"/>
        </w:rPr>
        <w:t>added,</w:t>
      </w:r>
    </w:p>
    <w:p w14:paraId="17D8EA4A" w14:textId="77777777" w:rsidR="001E26B2" w:rsidRDefault="001E26B2" w:rsidP="00F35DEB">
      <w:pPr>
        <w:spacing w:after="0"/>
        <w:rPr>
          <w:rFonts w:ascii="Times New Roman" w:hAnsi="Times New Roman" w:cs="Times New Roman"/>
          <w:sz w:val="24"/>
          <w:szCs w:val="24"/>
        </w:rPr>
      </w:pPr>
    </w:p>
    <w:p w14:paraId="4DAAC1E0" w14:textId="77777777" w:rsidR="00F35DEB" w:rsidRPr="001E26B2" w:rsidRDefault="00F35DEB" w:rsidP="001E26B2">
      <w:pPr>
        <w:spacing w:after="0"/>
        <w:ind w:left="720" w:right="720"/>
        <w:rPr>
          <w:rFonts w:ascii="Times New Roman" w:hAnsi="Times New Roman" w:cs="Times New Roman"/>
          <w:i/>
          <w:iCs/>
          <w:sz w:val="24"/>
          <w:szCs w:val="24"/>
        </w:rPr>
      </w:pPr>
      <w:r w:rsidRPr="001E26B2">
        <w:rPr>
          <w:rFonts w:ascii="Times New Roman" w:hAnsi="Times New Roman" w:cs="Times New Roman"/>
          <w:i/>
          <w:iCs/>
          <w:sz w:val="24"/>
          <w:szCs w:val="24"/>
        </w:rPr>
        <w:t>“We have sufficient reserves to purchase the two trucks we need immediately. The question is do we want to spend that money now on those trucks, and if we do, we’re committed to the program and we’re required to fund that in the future.”</w:t>
      </w:r>
    </w:p>
    <w:p w14:paraId="2ADC8166" w14:textId="77777777" w:rsidR="00F35DEB" w:rsidRPr="00EB76FD" w:rsidRDefault="00F35DEB" w:rsidP="00F35DEB">
      <w:pPr>
        <w:spacing w:after="0"/>
        <w:ind w:left="720"/>
        <w:rPr>
          <w:rFonts w:ascii="Times New Roman" w:hAnsi="Times New Roman" w:cs="Times New Roman"/>
          <w:sz w:val="24"/>
          <w:szCs w:val="24"/>
        </w:rPr>
      </w:pPr>
    </w:p>
    <w:p w14:paraId="241B5A3A" w14:textId="56EAEEA1" w:rsidR="00F35DEB" w:rsidRDefault="00F35DEB" w:rsidP="00F35DEB">
      <w:pPr>
        <w:spacing w:after="0"/>
        <w:rPr>
          <w:rFonts w:ascii="Times New Roman" w:hAnsi="Times New Roman" w:cs="Times New Roman"/>
          <w:sz w:val="24"/>
          <w:szCs w:val="24"/>
        </w:rPr>
      </w:pPr>
      <w:r w:rsidRPr="00EB76FD">
        <w:rPr>
          <w:rFonts w:ascii="Times New Roman" w:hAnsi="Times New Roman" w:cs="Times New Roman"/>
          <w:sz w:val="24"/>
          <w:szCs w:val="24"/>
        </w:rPr>
        <w:t xml:space="preserve">DeAngelis also </w:t>
      </w:r>
      <w:r>
        <w:rPr>
          <w:rFonts w:ascii="Times New Roman" w:hAnsi="Times New Roman" w:cs="Times New Roman"/>
          <w:sz w:val="24"/>
          <w:szCs w:val="24"/>
        </w:rPr>
        <w:t xml:space="preserve">emphasized </w:t>
      </w:r>
      <w:r w:rsidRPr="00B7107A">
        <w:rPr>
          <w:rFonts w:ascii="Times New Roman" w:hAnsi="Times New Roman" w:cs="Times New Roman"/>
          <w:sz w:val="24"/>
          <w:szCs w:val="24"/>
        </w:rPr>
        <w:t>that</w:t>
      </w:r>
      <w:r w:rsidRPr="00EB76F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B76FD">
        <w:rPr>
          <w:rFonts w:ascii="Times New Roman" w:hAnsi="Times New Roman" w:cs="Times New Roman"/>
          <w:sz w:val="24"/>
          <w:szCs w:val="24"/>
        </w:rPr>
        <w:t xml:space="preserve">MEGA </w:t>
      </w:r>
      <w:r>
        <w:rPr>
          <w:rFonts w:ascii="Times New Roman" w:hAnsi="Times New Roman" w:cs="Times New Roman"/>
          <w:sz w:val="24"/>
          <w:szCs w:val="24"/>
        </w:rPr>
        <w:t>contract stipulated the company must</w:t>
      </w:r>
      <w:r w:rsidRPr="00EB76FD">
        <w:rPr>
          <w:rFonts w:ascii="Times New Roman" w:hAnsi="Times New Roman" w:cs="Times New Roman"/>
          <w:sz w:val="24"/>
          <w:szCs w:val="24"/>
        </w:rPr>
        <w:t xml:space="preserve"> purchase the </w:t>
      </w:r>
      <w:r>
        <w:rPr>
          <w:rFonts w:ascii="Times New Roman" w:hAnsi="Times New Roman" w:cs="Times New Roman"/>
          <w:sz w:val="24"/>
          <w:szCs w:val="24"/>
        </w:rPr>
        <w:t xml:space="preserve">Town’s existing fleet of seven </w:t>
      </w:r>
      <w:r w:rsidRPr="00EB76FD">
        <w:rPr>
          <w:rFonts w:ascii="Times New Roman" w:hAnsi="Times New Roman" w:cs="Times New Roman"/>
          <w:sz w:val="24"/>
          <w:szCs w:val="24"/>
        </w:rPr>
        <w:t>vehicles for $375,000.</w:t>
      </w:r>
      <w:r>
        <w:rPr>
          <w:rFonts w:ascii="Times New Roman" w:hAnsi="Times New Roman" w:cs="Times New Roman"/>
          <w:sz w:val="24"/>
          <w:szCs w:val="24"/>
        </w:rPr>
        <w:t xml:space="preserve"> The purchase price of $375,000 implied an average salvage value per vehicle of approximately 30% of a new vehicle cost. DeAngelis and Huff proposed that the Town begin contracting with MEGA for refuse collection on September 1, 2010, which would require an adjustment to the full-year MEGA bid price to coincide with the Town fiscal year ending June 30. Projected cost savings to the Town for contracting with MEGA for this 10-month period are shown in Table 2. Huff explained the calculations as follows, </w:t>
      </w:r>
    </w:p>
    <w:p w14:paraId="48611605" w14:textId="77777777" w:rsidR="00F35DEB" w:rsidRDefault="00F35DEB" w:rsidP="00F35DEB">
      <w:pPr>
        <w:spacing w:after="0"/>
        <w:rPr>
          <w:rFonts w:ascii="Times New Roman" w:hAnsi="Times New Roman" w:cs="Times New Roman"/>
          <w:sz w:val="24"/>
          <w:szCs w:val="24"/>
        </w:rPr>
      </w:pPr>
    </w:p>
    <w:p w14:paraId="4F96AB70" w14:textId="0DD188AF" w:rsidR="00F35DEB" w:rsidRPr="00F4641F" w:rsidRDefault="00F35DEB" w:rsidP="00F4641F">
      <w:pPr>
        <w:spacing w:after="0"/>
        <w:ind w:left="720" w:right="720"/>
        <w:rPr>
          <w:rFonts w:ascii="Times New Roman" w:hAnsi="Times New Roman" w:cs="Times New Roman"/>
          <w:i/>
          <w:iCs/>
          <w:sz w:val="24"/>
          <w:szCs w:val="24"/>
        </w:rPr>
      </w:pPr>
      <w:r w:rsidRPr="00F4641F">
        <w:rPr>
          <w:rFonts w:ascii="Times New Roman" w:hAnsi="Times New Roman" w:cs="Times New Roman"/>
          <w:i/>
          <w:iCs/>
          <w:sz w:val="24"/>
          <w:szCs w:val="24"/>
        </w:rPr>
        <w:lastRenderedPageBreak/>
        <w:t>“Year one starts September 1 and ends June 30, 2011. It is ten months to get on a fiscal year and shows an influx of cash if we sold the trucks. It shows the savings from salaries and benefits, reduced insurance and reduced gas and repairs to the vehicles. It is an estimated operations savings for the ten months starting September 1. The contract is for $828,000 for one year so it was prorated at 10/</w:t>
      </w:r>
      <w:r w:rsidR="00983883" w:rsidRPr="00F4641F">
        <w:rPr>
          <w:rFonts w:ascii="Times New Roman" w:hAnsi="Times New Roman" w:cs="Times New Roman"/>
          <w:i/>
          <w:iCs/>
          <w:sz w:val="24"/>
          <w:szCs w:val="24"/>
        </w:rPr>
        <w:t>12 to</w:t>
      </w:r>
      <w:r w:rsidRPr="00F4641F">
        <w:rPr>
          <w:rFonts w:ascii="Times New Roman" w:hAnsi="Times New Roman" w:cs="Times New Roman"/>
          <w:i/>
          <w:iCs/>
          <w:sz w:val="24"/>
          <w:szCs w:val="24"/>
        </w:rPr>
        <w:t xml:space="preserve"> September to determine an estimated amount that we would pay to outsource. The </w:t>
      </w:r>
      <w:commentRangeStart w:id="14"/>
      <w:r w:rsidRPr="00F4641F">
        <w:rPr>
          <w:rFonts w:ascii="Times New Roman" w:hAnsi="Times New Roman" w:cs="Times New Roman"/>
          <w:i/>
          <w:iCs/>
          <w:sz w:val="24"/>
          <w:szCs w:val="24"/>
        </w:rPr>
        <w:t>net savings is $163,473</w:t>
      </w:r>
      <w:commentRangeEnd w:id="14"/>
      <w:r w:rsidR="00047E87">
        <w:rPr>
          <w:rStyle w:val="CommentReference"/>
        </w:rPr>
        <w:commentReference w:id="14"/>
      </w:r>
      <w:r w:rsidRPr="00F4641F">
        <w:rPr>
          <w:rFonts w:ascii="Times New Roman" w:hAnsi="Times New Roman" w:cs="Times New Roman"/>
          <w:i/>
          <w:iCs/>
          <w:sz w:val="24"/>
          <w:szCs w:val="24"/>
        </w:rPr>
        <w:t>.”</w:t>
      </w:r>
    </w:p>
    <w:p w14:paraId="623BB78F" w14:textId="77777777" w:rsidR="00F35DEB" w:rsidRDefault="00F35DEB" w:rsidP="00F35DEB">
      <w:pPr>
        <w:spacing w:after="0"/>
        <w:rPr>
          <w:rFonts w:ascii="Times New Roman" w:hAnsi="Times New Roman" w:cs="Times New Roman"/>
          <w:sz w:val="24"/>
          <w:szCs w:val="24"/>
        </w:rPr>
      </w:pPr>
    </w:p>
    <w:p w14:paraId="27FDDAEB" w14:textId="77777777" w:rsidR="00F35DEB" w:rsidRDefault="00F35DEB" w:rsidP="00F35DEB">
      <w:pPr>
        <w:spacing w:after="0"/>
        <w:rPr>
          <w:rFonts w:ascii="Times New Roman" w:hAnsi="Times New Roman" w:cs="Times New Roman"/>
          <w:sz w:val="24"/>
          <w:szCs w:val="24"/>
        </w:rPr>
      </w:pPr>
      <w:r>
        <w:rPr>
          <w:rFonts w:ascii="Times New Roman" w:hAnsi="Times New Roman" w:cs="Times New Roman"/>
          <w:sz w:val="24"/>
          <w:szCs w:val="24"/>
        </w:rPr>
        <w:t xml:space="preserve">In addition to the 10-month projections shown in </w:t>
      </w:r>
      <w:commentRangeStart w:id="15"/>
      <w:r>
        <w:rPr>
          <w:rFonts w:ascii="Times New Roman" w:hAnsi="Times New Roman" w:cs="Times New Roman"/>
          <w:sz w:val="24"/>
          <w:szCs w:val="24"/>
        </w:rPr>
        <w:t>Table 1</w:t>
      </w:r>
      <w:commentRangeEnd w:id="15"/>
      <w:r w:rsidR="00935E7F">
        <w:rPr>
          <w:rStyle w:val="CommentReference"/>
        </w:rPr>
        <w:commentReference w:id="15"/>
      </w:r>
      <w:r>
        <w:rPr>
          <w:rFonts w:ascii="Times New Roman" w:hAnsi="Times New Roman" w:cs="Times New Roman"/>
          <w:sz w:val="24"/>
          <w:szCs w:val="24"/>
        </w:rPr>
        <w:t xml:space="preserve">, DeAngelis and Huff provided cost comparison estimates for the subsequent 5-years. For retaining refuse collection with the DPW, </w:t>
      </w:r>
      <w:r w:rsidRPr="00645E35">
        <w:rPr>
          <w:rFonts w:ascii="Times New Roman" w:hAnsi="Times New Roman" w:cs="Times New Roman"/>
          <w:sz w:val="24"/>
          <w:szCs w:val="24"/>
        </w:rPr>
        <w:t xml:space="preserve">DeAngelis and Huff made the following </w:t>
      </w:r>
      <w:r>
        <w:rPr>
          <w:rFonts w:ascii="Times New Roman" w:hAnsi="Times New Roman" w:cs="Times New Roman"/>
          <w:sz w:val="24"/>
          <w:szCs w:val="24"/>
        </w:rPr>
        <w:t xml:space="preserve">assumptions for annual operational cost </w:t>
      </w:r>
      <w:r w:rsidRPr="00645E35">
        <w:rPr>
          <w:rFonts w:ascii="Times New Roman" w:hAnsi="Times New Roman" w:cs="Times New Roman"/>
          <w:sz w:val="24"/>
          <w:szCs w:val="24"/>
        </w:rPr>
        <w:t>increase</w:t>
      </w:r>
      <w:r>
        <w:rPr>
          <w:rFonts w:ascii="Times New Roman" w:hAnsi="Times New Roman" w:cs="Times New Roman"/>
          <w:sz w:val="24"/>
          <w:szCs w:val="24"/>
        </w:rPr>
        <w:t>s</w:t>
      </w:r>
      <w:r w:rsidRPr="00645E35">
        <w:rPr>
          <w:rFonts w:ascii="Times New Roman" w:hAnsi="Times New Roman" w:cs="Times New Roman"/>
          <w:sz w:val="24"/>
          <w:szCs w:val="24"/>
        </w:rPr>
        <w:t xml:space="preserve">: 2% salary, </w:t>
      </w:r>
      <w:r>
        <w:rPr>
          <w:rFonts w:ascii="Times New Roman" w:hAnsi="Times New Roman" w:cs="Times New Roman"/>
          <w:sz w:val="24"/>
          <w:szCs w:val="24"/>
        </w:rPr>
        <w:t xml:space="preserve">2% overtime, </w:t>
      </w:r>
      <w:r w:rsidRPr="00645E35">
        <w:rPr>
          <w:rFonts w:ascii="Times New Roman" w:hAnsi="Times New Roman" w:cs="Times New Roman"/>
          <w:sz w:val="24"/>
          <w:szCs w:val="24"/>
        </w:rPr>
        <w:t xml:space="preserve">10% medical insurance, </w:t>
      </w:r>
      <w:r>
        <w:rPr>
          <w:rFonts w:ascii="Times New Roman" w:hAnsi="Times New Roman" w:cs="Times New Roman"/>
          <w:sz w:val="24"/>
          <w:szCs w:val="24"/>
        </w:rPr>
        <w:t xml:space="preserve">2% </w:t>
      </w:r>
      <w:commentRangeStart w:id="16"/>
      <w:r>
        <w:rPr>
          <w:rFonts w:ascii="Times New Roman" w:hAnsi="Times New Roman" w:cs="Times New Roman"/>
          <w:sz w:val="24"/>
          <w:szCs w:val="24"/>
        </w:rPr>
        <w:t>FICA</w:t>
      </w:r>
      <w:commentRangeEnd w:id="16"/>
      <w:r w:rsidR="00C44A5D">
        <w:rPr>
          <w:rStyle w:val="CommentReference"/>
        </w:rPr>
        <w:commentReference w:id="16"/>
      </w:r>
      <w:r>
        <w:rPr>
          <w:rFonts w:ascii="Times New Roman" w:hAnsi="Times New Roman" w:cs="Times New Roman"/>
          <w:sz w:val="24"/>
          <w:szCs w:val="24"/>
        </w:rPr>
        <w:t xml:space="preserve">, </w:t>
      </w:r>
      <w:r w:rsidRPr="00645E35">
        <w:rPr>
          <w:rFonts w:ascii="Times New Roman" w:hAnsi="Times New Roman" w:cs="Times New Roman"/>
          <w:sz w:val="24"/>
          <w:szCs w:val="24"/>
        </w:rPr>
        <w:t>5% worker’s compensation and liability insurance</w:t>
      </w:r>
      <w:r>
        <w:rPr>
          <w:rFonts w:ascii="Times New Roman" w:hAnsi="Times New Roman" w:cs="Times New Roman"/>
          <w:sz w:val="24"/>
          <w:szCs w:val="24"/>
        </w:rPr>
        <w:t>, and 2% pension contributions</w:t>
      </w:r>
      <w:r w:rsidRPr="00645E35">
        <w:rPr>
          <w:rFonts w:ascii="Times New Roman" w:hAnsi="Times New Roman" w:cs="Times New Roman"/>
          <w:sz w:val="24"/>
          <w:szCs w:val="24"/>
        </w:rPr>
        <w:t xml:space="preserve">. Cost estimates for the fleet of trucks included </w:t>
      </w:r>
      <w:r>
        <w:rPr>
          <w:rFonts w:ascii="Times New Roman" w:hAnsi="Times New Roman" w:cs="Times New Roman"/>
          <w:sz w:val="24"/>
          <w:szCs w:val="24"/>
        </w:rPr>
        <w:t xml:space="preserve">an annual increase of </w:t>
      </w:r>
      <w:r w:rsidRPr="00645E35">
        <w:rPr>
          <w:rFonts w:ascii="Times New Roman" w:hAnsi="Times New Roman" w:cs="Times New Roman"/>
          <w:sz w:val="24"/>
          <w:szCs w:val="24"/>
        </w:rPr>
        <w:t xml:space="preserve">5% </w:t>
      </w:r>
      <w:r>
        <w:rPr>
          <w:rFonts w:ascii="Times New Roman" w:hAnsi="Times New Roman" w:cs="Times New Roman"/>
          <w:sz w:val="24"/>
          <w:szCs w:val="24"/>
        </w:rPr>
        <w:t xml:space="preserve">for </w:t>
      </w:r>
      <w:r w:rsidRPr="00645E35">
        <w:rPr>
          <w:rFonts w:ascii="Times New Roman" w:hAnsi="Times New Roman" w:cs="Times New Roman"/>
          <w:sz w:val="24"/>
          <w:szCs w:val="24"/>
        </w:rPr>
        <w:t xml:space="preserve">repairs and maintenance, and </w:t>
      </w:r>
      <w:r>
        <w:rPr>
          <w:rFonts w:ascii="Times New Roman" w:hAnsi="Times New Roman" w:cs="Times New Roman"/>
          <w:sz w:val="24"/>
          <w:szCs w:val="24"/>
        </w:rPr>
        <w:t xml:space="preserve">an annual </w:t>
      </w:r>
      <w:r w:rsidRPr="00645E35">
        <w:rPr>
          <w:rFonts w:ascii="Times New Roman" w:hAnsi="Times New Roman" w:cs="Times New Roman"/>
          <w:sz w:val="24"/>
          <w:szCs w:val="24"/>
        </w:rPr>
        <w:t>diesel fuel</w:t>
      </w:r>
      <w:r>
        <w:rPr>
          <w:rFonts w:ascii="Times New Roman" w:hAnsi="Times New Roman" w:cs="Times New Roman"/>
          <w:sz w:val="24"/>
          <w:szCs w:val="24"/>
        </w:rPr>
        <w:t xml:space="preserve"> cost</w:t>
      </w:r>
      <w:r w:rsidRPr="00645E35">
        <w:rPr>
          <w:rFonts w:ascii="Times New Roman" w:hAnsi="Times New Roman" w:cs="Times New Roman"/>
          <w:sz w:val="24"/>
          <w:szCs w:val="24"/>
        </w:rPr>
        <w:t xml:space="preserve"> increase of $0.25 per gallon for both the refuse and recycling vehicle (9,279 gallons and 5,506 gallons were used in</w:t>
      </w:r>
      <w:r>
        <w:rPr>
          <w:rFonts w:ascii="Times New Roman" w:hAnsi="Times New Roman" w:cs="Times New Roman"/>
          <w:sz w:val="24"/>
          <w:szCs w:val="24"/>
        </w:rPr>
        <w:t xml:space="preserve"> the most recent</w:t>
      </w:r>
      <w:r w:rsidRPr="00645E35">
        <w:rPr>
          <w:rFonts w:ascii="Times New Roman" w:hAnsi="Times New Roman" w:cs="Times New Roman"/>
          <w:sz w:val="24"/>
          <w:szCs w:val="24"/>
        </w:rPr>
        <w:t xml:space="preserve"> </w:t>
      </w:r>
      <w:proofErr w:type="gramStart"/>
      <w:r w:rsidRPr="00645E35">
        <w:rPr>
          <w:rFonts w:ascii="Times New Roman" w:hAnsi="Times New Roman" w:cs="Times New Roman"/>
          <w:sz w:val="24"/>
          <w:szCs w:val="24"/>
        </w:rPr>
        <w:t>ten month</w:t>
      </w:r>
      <w:proofErr w:type="gramEnd"/>
      <w:r>
        <w:rPr>
          <w:rFonts w:ascii="Times New Roman" w:hAnsi="Times New Roman" w:cs="Times New Roman"/>
          <w:sz w:val="24"/>
          <w:szCs w:val="24"/>
        </w:rPr>
        <w:t xml:space="preserve"> period</w:t>
      </w:r>
      <w:r w:rsidRPr="00645E35">
        <w:rPr>
          <w:rFonts w:ascii="Times New Roman" w:hAnsi="Times New Roman" w:cs="Times New Roman"/>
          <w:sz w:val="24"/>
          <w:szCs w:val="24"/>
        </w:rPr>
        <w:t>, respectively).</w:t>
      </w:r>
      <w:r>
        <w:rPr>
          <w:rFonts w:ascii="Times New Roman" w:hAnsi="Times New Roman" w:cs="Times New Roman"/>
          <w:sz w:val="24"/>
          <w:szCs w:val="24"/>
        </w:rPr>
        <w:t xml:space="preserve"> </w:t>
      </w:r>
    </w:p>
    <w:p w14:paraId="50C42769" w14:textId="77777777" w:rsidR="00F35DEB" w:rsidRDefault="00F35DEB" w:rsidP="00F35DEB">
      <w:pPr>
        <w:spacing w:after="0"/>
        <w:rPr>
          <w:rFonts w:ascii="Times New Roman" w:hAnsi="Times New Roman" w:cs="Times New Roman"/>
          <w:sz w:val="24"/>
          <w:szCs w:val="24"/>
        </w:rPr>
      </w:pPr>
    </w:p>
    <w:p w14:paraId="08CABAD7" w14:textId="3D8732A6" w:rsidR="00F35DEB" w:rsidRPr="00F4641F" w:rsidRDefault="00F35DEB" w:rsidP="00F4641F">
      <w:pPr>
        <w:spacing w:after="0"/>
        <w:jc w:val="center"/>
        <w:rPr>
          <w:rFonts w:ascii="Times New Roman" w:hAnsi="Times New Roman" w:cs="Times New Roman"/>
          <w:b/>
          <w:bCs/>
          <w:sz w:val="24"/>
          <w:szCs w:val="24"/>
        </w:rPr>
      </w:pPr>
      <w:r w:rsidRPr="00AB3275">
        <w:rPr>
          <w:rFonts w:ascii="Times New Roman" w:hAnsi="Times New Roman" w:cs="Times New Roman"/>
          <w:b/>
          <w:bCs/>
          <w:sz w:val="24"/>
          <w:szCs w:val="24"/>
        </w:rPr>
        <w:t>Table 2 – Household and Yard Waste and Recycling Outsourcing Analysis:</w:t>
      </w:r>
      <w:r>
        <w:rPr>
          <w:rFonts w:ascii="Times New Roman" w:hAnsi="Times New Roman" w:cs="Times New Roman"/>
          <w:b/>
          <w:bCs/>
          <w:sz w:val="24"/>
          <w:szCs w:val="24"/>
        </w:rPr>
        <w:t xml:space="preserve"> </w:t>
      </w:r>
      <w:r w:rsidRPr="00AB3275">
        <w:rPr>
          <w:rFonts w:ascii="Times New Roman" w:hAnsi="Times New Roman" w:cs="Times New Roman"/>
          <w:b/>
          <w:bCs/>
          <w:sz w:val="24"/>
          <w:szCs w:val="24"/>
        </w:rPr>
        <w:t>Savings/Change in Cash Position</w:t>
      </w:r>
      <w:r w:rsidR="00F4641F">
        <w:rPr>
          <w:rFonts w:ascii="Times New Roman" w:hAnsi="Times New Roman" w:cs="Times New Roman"/>
          <w:b/>
          <w:bCs/>
          <w:sz w:val="24"/>
          <w:szCs w:val="24"/>
        </w:rPr>
        <w:t xml:space="preserve"> for </w:t>
      </w:r>
      <w:r w:rsidRPr="00AB3275">
        <w:rPr>
          <w:rFonts w:ascii="Times New Roman" w:hAnsi="Times New Roman" w:cs="Times New Roman"/>
          <w:b/>
          <w:bCs/>
          <w:sz w:val="24"/>
          <w:szCs w:val="24"/>
        </w:rPr>
        <w:t xml:space="preserve">10 Months – </w:t>
      </w:r>
      <w:commentRangeStart w:id="17"/>
      <w:r w:rsidRPr="00AB3275">
        <w:rPr>
          <w:rFonts w:ascii="Times New Roman" w:hAnsi="Times New Roman" w:cs="Times New Roman"/>
          <w:b/>
          <w:bCs/>
          <w:sz w:val="24"/>
          <w:szCs w:val="24"/>
        </w:rPr>
        <w:t>September 1, 2010 – June 30, 2011</w:t>
      </w:r>
      <w:commentRangeEnd w:id="17"/>
      <w:r w:rsidR="005458D4">
        <w:rPr>
          <w:rStyle w:val="CommentReference"/>
        </w:rPr>
        <w:commentReference w:id="17"/>
      </w:r>
    </w:p>
    <w:p w14:paraId="646E806D" w14:textId="77777777" w:rsidR="00F35DEB" w:rsidRDefault="00F35DEB" w:rsidP="00F35DEB">
      <w:pPr>
        <w:spacing w:after="0"/>
        <w:rPr>
          <w:rFonts w:ascii="Times New Roman" w:hAnsi="Times New Roman" w:cs="Times New Roman"/>
          <w:sz w:val="24"/>
          <w:szCs w:val="24"/>
        </w:rPr>
      </w:pPr>
      <w:r w:rsidRPr="00F4641F">
        <w:rPr>
          <w:rFonts w:ascii="Times New Roman" w:hAnsi="Times New Roman" w:cs="Times New Roman"/>
          <w:noProof/>
          <w:sz w:val="24"/>
          <w:szCs w:val="24"/>
        </w:rPr>
        <w:drawing>
          <wp:inline distT="0" distB="0" distL="0" distR="0" wp14:anchorId="1C5BD6D5" wp14:editId="0A4D6FE4">
            <wp:extent cx="5943600" cy="4068042"/>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068042"/>
                    </a:xfrm>
                    <a:prstGeom prst="rect">
                      <a:avLst/>
                    </a:prstGeom>
                    <a:noFill/>
                    <a:ln>
                      <a:noFill/>
                    </a:ln>
                  </pic:spPr>
                </pic:pic>
              </a:graphicData>
            </a:graphic>
          </wp:inline>
        </w:drawing>
      </w:r>
    </w:p>
    <w:p w14:paraId="7E41C9E2" w14:textId="3A2A459E" w:rsidR="00F35DEB" w:rsidRPr="00F4641F" w:rsidRDefault="00F4641F" w:rsidP="00F35DEB">
      <w:pPr>
        <w:spacing w:after="0"/>
        <w:rPr>
          <w:rFonts w:ascii="Times New Roman" w:hAnsi="Times New Roman" w:cs="Times New Roman"/>
          <w:sz w:val="24"/>
          <w:szCs w:val="24"/>
        </w:rPr>
      </w:pPr>
      <w:r w:rsidRPr="00F464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641F">
        <w:rPr>
          <w:rFonts w:ascii="Times New Roman" w:hAnsi="Times New Roman" w:cs="Times New Roman"/>
          <w:sz w:val="24"/>
          <w:szCs w:val="24"/>
        </w:rPr>
        <w:t xml:space="preserve">  (</w:t>
      </w:r>
      <w:r w:rsidR="00F35DEB" w:rsidRPr="00F4641F">
        <w:rPr>
          <w:rFonts w:ascii="Times New Roman" w:hAnsi="Times New Roman" w:cs="Times New Roman"/>
          <w:sz w:val="24"/>
          <w:szCs w:val="24"/>
        </w:rPr>
        <w:t>Town of Barrington, Town Manager and Finance Director.</w:t>
      </w:r>
      <w:r w:rsidRPr="00F4641F">
        <w:rPr>
          <w:rFonts w:ascii="Times New Roman" w:hAnsi="Times New Roman" w:cs="Times New Roman"/>
          <w:sz w:val="24"/>
          <w:szCs w:val="24"/>
        </w:rPr>
        <w:t xml:space="preserve"> 2010)</w:t>
      </w:r>
    </w:p>
    <w:p w14:paraId="3CEADFB5" w14:textId="77777777" w:rsidR="00F35DEB" w:rsidRDefault="00F35DEB" w:rsidP="00F35DEB">
      <w:pPr>
        <w:spacing w:after="0"/>
        <w:rPr>
          <w:rFonts w:ascii="Times New Roman" w:hAnsi="Times New Roman" w:cs="Times New Roman"/>
          <w:sz w:val="24"/>
          <w:szCs w:val="24"/>
        </w:rPr>
      </w:pPr>
    </w:p>
    <w:p w14:paraId="1994FF4B" w14:textId="77777777" w:rsidR="00F35DEB" w:rsidRDefault="00F35DEB" w:rsidP="00F35DEB">
      <w:pPr>
        <w:spacing w:after="0"/>
        <w:rPr>
          <w:rFonts w:ascii="Times New Roman" w:hAnsi="Times New Roman" w:cs="Times New Roman"/>
          <w:sz w:val="24"/>
          <w:szCs w:val="24"/>
        </w:rPr>
      </w:pPr>
      <w:r>
        <w:rPr>
          <w:rFonts w:ascii="Times New Roman" w:hAnsi="Times New Roman" w:cs="Times New Roman"/>
          <w:sz w:val="24"/>
          <w:szCs w:val="24"/>
        </w:rPr>
        <w:t xml:space="preserve">In their 5-year cost comparisons, DeAngelis and Huff also included additional costs to the Town if the DPW </w:t>
      </w:r>
      <w:r w:rsidRPr="00B7107A">
        <w:rPr>
          <w:rFonts w:ascii="Times New Roman" w:hAnsi="Times New Roman" w:cs="Times New Roman"/>
          <w:sz w:val="24"/>
          <w:szCs w:val="24"/>
        </w:rPr>
        <w:t>were to switch</w:t>
      </w:r>
      <w:r>
        <w:rPr>
          <w:rFonts w:ascii="Times New Roman" w:hAnsi="Times New Roman" w:cs="Times New Roman"/>
          <w:sz w:val="24"/>
          <w:szCs w:val="24"/>
        </w:rPr>
        <w:t xml:space="preserve"> to weekly recycling collection, which the MEGA bid included. These cost estimates are shown in Table 3; they </w:t>
      </w:r>
      <w:commentRangeStart w:id="18"/>
      <w:r>
        <w:rPr>
          <w:rFonts w:ascii="Times New Roman" w:hAnsi="Times New Roman" w:cs="Times New Roman"/>
          <w:sz w:val="24"/>
          <w:szCs w:val="24"/>
        </w:rPr>
        <w:t>include</w:t>
      </w:r>
      <w:commentRangeEnd w:id="18"/>
      <w:r w:rsidR="007F358F">
        <w:rPr>
          <w:rStyle w:val="CommentReference"/>
        </w:rPr>
        <w:commentReference w:id="18"/>
      </w:r>
      <w:r>
        <w:rPr>
          <w:rFonts w:ascii="Times New Roman" w:hAnsi="Times New Roman" w:cs="Times New Roman"/>
          <w:sz w:val="24"/>
          <w:szCs w:val="24"/>
        </w:rPr>
        <w:t xml:space="preserve"> an annual cost increase of </w:t>
      </w:r>
      <w:commentRangeStart w:id="19"/>
      <w:r>
        <w:rPr>
          <w:rFonts w:ascii="Times New Roman" w:hAnsi="Times New Roman" w:cs="Times New Roman"/>
          <w:sz w:val="24"/>
          <w:szCs w:val="24"/>
        </w:rPr>
        <w:t>2%</w:t>
      </w:r>
      <w:commentRangeEnd w:id="19"/>
      <w:r w:rsidR="00EA698B">
        <w:rPr>
          <w:rStyle w:val="CommentReference"/>
        </w:rPr>
        <w:commentReference w:id="19"/>
      </w:r>
      <w:r>
        <w:rPr>
          <w:rFonts w:ascii="Times New Roman" w:hAnsi="Times New Roman" w:cs="Times New Roman"/>
          <w:sz w:val="24"/>
          <w:szCs w:val="24"/>
        </w:rPr>
        <w:t>. Weekly recycling was assumed to begin following the first 10-month period.</w:t>
      </w:r>
    </w:p>
    <w:p w14:paraId="0412A03D" w14:textId="77777777" w:rsidR="00F35DEB" w:rsidRDefault="00F35DEB" w:rsidP="00F35DEB">
      <w:pPr>
        <w:spacing w:after="0"/>
        <w:rPr>
          <w:rFonts w:ascii="Times New Roman" w:hAnsi="Times New Roman" w:cs="Times New Roman"/>
          <w:sz w:val="24"/>
          <w:szCs w:val="24"/>
        </w:rPr>
      </w:pPr>
    </w:p>
    <w:p w14:paraId="5999FC48" w14:textId="77777777" w:rsidR="00F35DEB" w:rsidRDefault="00F35DEB" w:rsidP="00F4641F">
      <w:pPr>
        <w:spacing w:after="0"/>
        <w:jc w:val="center"/>
        <w:rPr>
          <w:rFonts w:ascii="Times New Roman" w:hAnsi="Times New Roman" w:cs="Times New Roman"/>
          <w:b/>
          <w:bCs/>
          <w:sz w:val="24"/>
          <w:szCs w:val="24"/>
        </w:rPr>
      </w:pPr>
      <w:r w:rsidRPr="00204A6D">
        <w:rPr>
          <w:rFonts w:ascii="Times New Roman" w:hAnsi="Times New Roman" w:cs="Times New Roman"/>
          <w:b/>
          <w:bCs/>
          <w:sz w:val="24"/>
          <w:szCs w:val="24"/>
        </w:rPr>
        <w:t xml:space="preserve">Table 3 – </w:t>
      </w:r>
      <w:commentRangeStart w:id="20"/>
      <w:r w:rsidRPr="00204A6D">
        <w:rPr>
          <w:rFonts w:ascii="Times New Roman" w:hAnsi="Times New Roman" w:cs="Times New Roman"/>
          <w:b/>
          <w:bCs/>
          <w:sz w:val="24"/>
          <w:szCs w:val="24"/>
        </w:rPr>
        <w:t>Town Manager and Finance Director – Additional Costs</w:t>
      </w:r>
      <w:r>
        <w:rPr>
          <w:rFonts w:ascii="Times New Roman" w:hAnsi="Times New Roman" w:cs="Times New Roman"/>
          <w:b/>
          <w:bCs/>
          <w:sz w:val="24"/>
          <w:szCs w:val="24"/>
        </w:rPr>
        <w:t xml:space="preserve"> for Weekly Recycling</w:t>
      </w:r>
      <w:commentRangeEnd w:id="20"/>
      <w:r w:rsidR="00CF276B">
        <w:rPr>
          <w:rStyle w:val="CommentReference"/>
        </w:rPr>
        <w:commentReference w:id="20"/>
      </w:r>
    </w:p>
    <w:p w14:paraId="037031DF" w14:textId="77777777" w:rsidR="00F35DEB" w:rsidRDefault="00F35DEB" w:rsidP="00F35DEB">
      <w:pPr>
        <w:spacing w:after="0"/>
        <w:rPr>
          <w:rFonts w:ascii="Times New Roman" w:hAnsi="Times New Roman" w:cs="Times New Roman"/>
          <w:b/>
          <w:bCs/>
          <w:sz w:val="24"/>
          <w:szCs w:val="24"/>
        </w:rPr>
      </w:pPr>
      <w:r w:rsidRPr="00F4641F">
        <w:rPr>
          <w:rFonts w:ascii="Times New Roman" w:hAnsi="Times New Roman" w:cs="Times New Roman"/>
          <w:noProof/>
          <w:sz w:val="24"/>
          <w:szCs w:val="24"/>
        </w:rPr>
        <w:drawing>
          <wp:inline distT="0" distB="0" distL="0" distR="0" wp14:anchorId="57CA2E61" wp14:editId="36319EA8">
            <wp:extent cx="5950495" cy="859536"/>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0495" cy="859536"/>
                    </a:xfrm>
                    <a:prstGeom prst="rect">
                      <a:avLst/>
                    </a:prstGeom>
                    <a:noFill/>
                    <a:ln>
                      <a:noFill/>
                    </a:ln>
                  </pic:spPr>
                </pic:pic>
              </a:graphicData>
            </a:graphic>
          </wp:inline>
        </w:drawing>
      </w:r>
    </w:p>
    <w:p w14:paraId="0235F814" w14:textId="2C5FA46F" w:rsidR="00F35DEB" w:rsidRDefault="00F4641F" w:rsidP="00F35DEB">
      <w:pPr>
        <w:spacing w:after="0"/>
        <w:rPr>
          <w:rFonts w:ascii="Times New Roman" w:hAnsi="Times New Roman" w:cs="Times New Roman"/>
          <w:sz w:val="24"/>
          <w:szCs w:val="24"/>
        </w:rPr>
      </w:pPr>
      <w:r>
        <w:rPr>
          <w:rFonts w:ascii="Times New Roman" w:hAnsi="Times New Roman" w:cs="Times New Roman"/>
        </w:rPr>
        <w:t xml:space="preserve">                                                    </w:t>
      </w:r>
      <w:r w:rsidR="00F35DEB" w:rsidRPr="004440D3">
        <w:rPr>
          <w:rFonts w:ascii="Times New Roman" w:hAnsi="Times New Roman" w:cs="Times New Roman"/>
        </w:rPr>
        <w:t xml:space="preserve"> </w:t>
      </w:r>
      <w:r w:rsidRPr="00F4641F">
        <w:rPr>
          <w:rFonts w:ascii="Times New Roman" w:hAnsi="Times New Roman" w:cs="Times New Roman"/>
          <w:sz w:val="24"/>
          <w:szCs w:val="24"/>
        </w:rPr>
        <w:t>(</w:t>
      </w:r>
      <w:r w:rsidR="00F35DEB" w:rsidRPr="00F4641F">
        <w:rPr>
          <w:rFonts w:ascii="Times New Roman" w:hAnsi="Times New Roman" w:cs="Times New Roman"/>
          <w:sz w:val="24"/>
          <w:szCs w:val="24"/>
        </w:rPr>
        <w:t>Town of Barrington, Town Manager and Finance Director.</w:t>
      </w:r>
      <w:r w:rsidRPr="00F4641F">
        <w:rPr>
          <w:rFonts w:ascii="Times New Roman" w:hAnsi="Times New Roman" w:cs="Times New Roman"/>
          <w:sz w:val="24"/>
          <w:szCs w:val="24"/>
        </w:rPr>
        <w:t xml:space="preserve"> 2010)</w:t>
      </w:r>
    </w:p>
    <w:p w14:paraId="2DAB769E" w14:textId="77777777" w:rsidR="003D693E" w:rsidRDefault="003D693E" w:rsidP="00F35DEB">
      <w:pPr>
        <w:spacing w:after="0"/>
        <w:rPr>
          <w:rFonts w:ascii="Times New Roman" w:hAnsi="Times New Roman" w:cs="Times New Roman"/>
          <w:sz w:val="24"/>
          <w:szCs w:val="24"/>
        </w:rPr>
      </w:pPr>
    </w:p>
    <w:p w14:paraId="6C340C90" w14:textId="28A06E12" w:rsidR="00F4641F" w:rsidRPr="00F4641F" w:rsidRDefault="00F4641F" w:rsidP="00F35DEB">
      <w:pPr>
        <w:spacing w:after="0"/>
        <w:rPr>
          <w:rFonts w:ascii="Times New Roman" w:hAnsi="Times New Roman" w:cs="Times New Roman"/>
          <w:sz w:val="24"/>
          <w:szCs w:val="24"/>
        </w:rPr>
      </w:pPr>
      <w:r>
        <w:rPr>
          <w:rFonts w:ascii="Times New Roman" w:hAnsi="Times New Roman" w:cs="Times New Roman"/>
          <w:sz w:val="24"/>
          <w:szCs w:val="24"/>
        </w:rPr>
        <w:t>Additional notes for Table 3</w:t>
      </w:r>
    </w:p>
    <w:p w14:paraId="6B7AD65A" w14:textId="77777777" w:rsidR="00F35DEB" w:rsidRPr="00F4641F" w:rsidRDefault="00F35DEB" w:rsidP="00F35DEB">
      <w:pPr>
        <w:pStyle w:val="ListParagraph"/>
        <w:numPr>
          <w:ilvl w:val="0"/>
          <w:numId w:val="2"/>
        </w:numPr>
        <w:spacing w:after="0"/>
        <w:rPr>
          <w:rFonts w:ascii="Times New Roman" w:hAnsi="Times New Roman" w:cs="Times New Roman"/>
          <w:sz w:val="24"/>
          <w:szCs w:val="24"/>
        </w:rPr>
      </w:pPr>
      <w:commentRangeStart w:id="21"/>
      <w:r w:rsidRPr="00F4641F">
        <w:rPr>
          <w:rFonts w:ascii="Times New Roman" w:hAnsi="Times New Roman" w:cs="Times New Roman"/>
          <w:sz w:val="24"/>
          <w:szCs w:val="24"/>
        </w:rPr>
        <w:t>All additional weekly recycling costs are assumed to increase 2</w:t>
      </w:r>
      <w:r w:rsidR="00983883" w:rsidRPr="00F4641F">
        <w:rPr>
          <w:rFonts w:ascii="Times New Roman" w:hAnsi="Times New Roman" w:cs="Times New Roman"/>
          <w:sz w:val="24"/>
          <w:szCs w:val="24"/>
        </w:rPr>
        <w:t>% annually</w:t>
      </w:r>
      <w:r w:rsidRPr="00F4641F">
        <w:rPr>
          <w:rFonts w:ascii="Times New Roman" w:hAnsi="Times New Roman" w:cs="Times New Roman"/>
          <w:sz w:val="24"/>
          <w:szCs w:val="24"/>
        </w:rPr>
        <w:t xml:space="preserve"> beginning after the first 10-month year.</w:t>
      </w:r>
      <w:commentRangeEnd w:id="21"/>
      <w:r w:rsidR="007F358F">
        <w:rPr>
          <w:rStyle w:val="CommentReference"/>
        </w:rPr>
        <w:commentReference w:id="21"/>
      </w:r>
    </w:p>
    <w:p w14:paraId="627E38A6" w14:textId="77777777" w:rsidR="00F35DEB" w:rsidRDefault="00F35DEB" w:rsidP="00F35DEB">
      <w:pPr>
        <w:spacing w:after="0"/>
        <w:rPr>
          <w:rFonts w:ascii="Times New Roman" w:hAnsi="Times New Roman" w:cs="Times New Roman"/>
          <w:sz w:val="24"/>
          <w:szCs w:val="24"/>
        </w:rPr>
      </w:pPr>
    </w:p>
    <w:p w14:paraId="0FB9A872" w14:textId="70518548" w:rsidR="00F35DEB" w:rsidRDefault="00F35DEB" w:rsidP="00F35DEB">
      <w:pPr>
        <w:spacing w:after="0"/>
        <w:rPr>
          <w:rFonts w:ascii="Times New Roman" w:hAnsi="Times New Roman" w:cs="Times New Roman"/>
          <w:sz w:val="24"/>
          <w:szCs w:val="24"/>
        </w:rPr>
      </w:pPr>
      <w:r>
        <w:rPr>
          <w:rFonts w:ascii="Times New Roman" w:hAnsi="Times New Roman" w:cs="Times New Roman"/>
          <w:sz w:val="24"/>
          <w:szCs w:val="24"/>
        </w:rPr>
        <w:t xml:space="preserve">For the MEGA contract cost increases, DeAngelis and Huff </w:t>
      </w:r>
      <w:r w:rsidRPr="00EB76FD">
        <w:rPr>
          <w:rFonts w:ascii="Times New Roman" w:hAnsi="Times New Roman" w:cs="Times New Roman"/>
          <w:sz w:val="24"/>
          <w:szCs w:val="24"/>
        </w:rPr>
        <w:t>assume</w:t>
      </w:r>
      <w:r>
        <w:rPr>
          <w:rFonts w:ascii="Times New Roman" w:hAnsi="Times New Roman" w:cs="Times New Roman"/>
          <w:sz w:val="24"/>
          <w:szCs w:val="24"/>
        </w:rPr>
        <w:t>d</w:t>
      </w:r>
      <w:r w:rsidRPr="00EB76FD">
        <w:rPr>
          <w:rFonts w:ascii="Times New Roman" w:hAnsi="Times New Roman" w:cs="Times New Roman"/>
          <w:sz w:val="24"/>
          <w:szCs w:val="24"/>
        </w:rPr>
        <w:t xml:space="preserve"> a</w:t>
      </w:r>
      <w:r>
        <w:rPr>
          <w:rFonts w:ascii="Times New Roman" w:hAnsi="Times New Roman" w:cs="Times New Roman"/>
          <w:sz w:val="24"/>
          <w:szCs w:val="24"/>
        </w:rPr>
        <w:t xml:space="preserve">n annual increase of </w:t>
      </w:r>
      <w:r w:rsidRPr="000E76E8">
        <w:rPr>
          <w:rFonts w:ascii="Times New Roman" w:hAnsi="Times New Roman" w:cs="Times New Roman"/>
          <w:sz w:val="24"/>
          <w:szCs w:val="24"/>
        </w:rPr>
        <w:t xml:space="preserve">3% </w:t>
      </w:r>
      <w:r w:rsidRPr="00146C28">
        <w:rPr>
          <w:rFonts w:ascii="Times New Roman" w:hAnsi="Times New Roman" w:cs="Times New Roman"/>
          <w:sz w:val="24"/>
          <w:szCs w:val="24"/>
        </w:rPr>
        <w:t xml:space="preserve">for the </w:t>
      </w:r>
      <w:r w:rsidRPr="000E76E8">
        <w:rPr>
          <w:rFonts w:ascii="Times New Roman" w:hAnsi="Times New Roman" w:cs="Times New Roman"/>
          <w:sz w:val="24"/>
          <w:szCs w:val="24"/>
        </w:rPr>
        <w:t xml:space="preserve">CPI </w:t>
      </w:r>
      <w:r w:rsidRPr="00146C28">
        <w:rPr>
          <w:rFonts w:ascii="Times New Roman" w:hAnsi="Times New Roman" w:cs="Times New Roman"/>
          <w:sz w:val="24"/>
          <w:szCs w:val="24"/>
        </w:rPr>
        <w:t>adjustment</w:t>
      </w:r>
      <w:r>
        <w:rPr>
          <w:rFonts w:ascii="Times New Roman" w:hAnsi="Times New Roman" w:cs="Times New Roman"/>
          <w:sz w:val="24"/>
          <w:szCs w:val="24"/>
        </w:rPr>
        <w:t>.</w:t>
      </w:r>
      <w:r w:rsidR="00845B11">
        <w:rPr>
          <w:rFonts w:ascii="Times New Roman" w:hAnsi="Times New Roman" w:cs="Times New Roman"/>
          <w:sz w:val="24"/>
          <w:szCs w:val="24"/>
        </w:rPr>
        <w:t xml:space="preserve"> </w:t>
      </w:r>
      <w:r w:rsidRPr="00EB76FD">
        <w:rPr>
          <w:rFonts w:ascii="Times New Roman" w:eastAsia="Times New Roman" w:hAnsi="Times New Roman" w:cs="Times New Roman"/>
          <w:sz w:val="24"/>
          <w:szCs w:val="24"/>
        </w:rPr>
        <w:t>DeAngelis said that if the town decided to hire a private company, he would do everything in his power to find jobs at the contracted disposal firm for the released DPW employees</w:t>
      </w:r>
      <w:r>
        <w:rPr>
          <w:rFonts w:ascii="Times New Roman" w:eastAsia="Times New Roman" w:hAnsi="Times New Roman" w:cs="Times New Roman"/>
          <w:sz w:val="24"/>
          <w:szCs w:val="24"/>
        </w:rPr>
        <w:t>.</w:t>
      </w:r>
      <w:r w:rsidRPr="00EB76F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Regarding the eight DPW employees that would be eliminated with privatization, </w:t>
      </w:r>
      <w:r w:rsidRPr="00EB76FD">
        <w:rPr>
          <w:rFonts w:ascii="Times New Roman" w:hAnsi="Times New Roman" w:cs="Times New Roman"/>
          <w:sz w:val="24"/>
          <w:szCs w:val="24"/>
        </w:rPr>
        <w:t>DeAngelis</w:t>
      </w:r>
      <w:r>
        <w:rPr>
          <w:rFonts w:ascii="Times New Roman" w:hAnsi="Times New Roman" w:cs="Times New Roman"/>
          <w:sz w:val="24"/>
          <w:szCs w:val="24"/>
        </w:rPr>
        <w:t xml:space="preserve"> added,</w:t>
      </w:r>
      <w:r w:rsidRPr="00EB76FD">
        <w:rPr>
          <w:rFonts w:ascii="Times New Roman" w:hAnsi="Times New Roman" w:cs="Times New Roman"/>
          <w:sz w:val="24"/>
          <w:szCs w:val="24"/>
        </w:rPr>
        <w:t xml:space="preserve"> </w:t>
      </w:r>
    </w:p>
    <w:p w14:paraId="607FDFA6" w14:textId="77777777" w:rsidR="00F35DEB" w:rsidRDefault="00F35DEB" w:rsidP="00F35DEB">
      <w:pPr>
        <w:spacing w:after="0"/>
        <w:rPr>
          <w:rFonts w:ascii="Times New Roman" w:hAnsi="Times New Roman" w:cs="Times New Roman"/>
          <w:sz w:val="24"/>
          <w:szCs w:val="24"/>
        </w:rPr>
      </w:pPr>
    </w:p>
    <w:p w14:paraId="24B3D306" w14:textId="77777777" w:rsidR="00F35DEB" w:rsidRPr="00845B11" w:rsidRDefault="00F35DEB" w:rsidP="00845B11">
      <w:pPr>
        <w:spacing w:after="0"/>
        <w:ind w:left="720" w:right="720"/>
        <w:rPr>
          <w:rFonts w:ascii="Times New Roman" w:eastAsia="Times New Roman" w:hAnsi="Times New Roman" w:cs="Times New Roman"/>
          <w:i/>
          <w:iCs/>
          <w:sz w:val="24"/>
          <w:szCs w:val="24"/>
        </w:rPr>
      </w:pPr>
      <w:r w:rsidRPr="00845B11">
        <w:rPr>
          <w:rFonts w:ascii="Times New Roman" w:hAnsi="Times New Roman" w:cs="Times New Roman"/>
          <w:i/>
          <w:iCs/>
          <w:sz w:val="24"/>
          <w:szCs w:val="24"/>
        </w:rPr>
        <w:t>“…part of negotiations leading to recommendation was that all those individuals involved with the present operations must have a bona fide job offer from the new vendor. They would have to have job opportunities before the town would even consider moving forward with this contract”</w:t>
      </w:r>
      <w:r w:rsidRPr="00845B11">
        <w:rPr>
          <w:rFonts w:ascii="Times New Roman" w:eastAsia="Times New Roman" w:hAnsi="Times New Roman" w:cs="Times New Roman"/>
          <w:i/>
          <w:iCs/>
          <w:sz w:val="24"/>
          <w:szCs w:val="24"/>
        </w:rPr>
        <w:t xml:space="preserve">. </w:t>
      </w:r>
    </w:p>
    <w:p w14:paraId="21B3605A" w14:textId="77777777" w:rsidR="00F35DEB" w:rsidRDefault="00F35DEB" w:rsidP="00F35DEB">
      <w:pPr>
        <w:spacing w:after="0"/>
        <w:ind w:left="720"/>
        <w:rPr>
          <w:rFonts w:ascii="Times New Roman" w:eastAsia="Times New Roman" w:hAnsi="Times New Roman" w:cs="Times New Roman"/>
          <w:sz w:val="24"/>
          <w:szCs w:val="24"/>
        </w:rPr>
      </w:pPr>
    </w:p>
    <w:p w14:paraId="798427FF" w14:textId="77777777" w:rsidR="00F35DEB" w:rsidRDefault="00F35DEB" w:rsidP="00840C87">
      <w:pPr>
        <w:spacing w:after="0"/>
        <w:rPr>
          <w:rFonts w:ascii="Times New Roman" w:hAnsi="Times New Roman" w:cs="Times New Roman"/>
          <w:sz w:val="24"/>
          <w:szCs w:val="24"/>
        </w:rPr>
      </w:pPr>
      <w:r w:rsidRPr="00EB76FD">
        <w:rPr>
          <w:rFonts w:ascii="Times New Roman" w:eastAsia="Times New Roman" w:hAnsi="Times New Roman" w:cs="Times New Roman"/>
          <w:sz w:val="24"/>
          <w:szCs w:val="24"/>
        </w:rPr>
        <w:t>DeAngelis said he would not agree to hire a private firm unless the quality of services remains the same, adding that he would also request an operations manager</w:t>
      </w:r>
      <w:r>
        <w:rPr>
          <w:rFonts w:ascii="Times New Roman" w:eastAsia="Times New Roman" w:hAnsi="Times New Roman" w:cs="Times New Roman"/>
          <w:sz w:val="24"/>
          <w:szCs w:val="24"/>
        </w:rPr>
        <w:t xml:space="preserve">. The position would oversee any calls placed by residents to the DPW. DeAngelis </w:t>
      </w:r>
      <w:r w:rsidRPr="00EB76FD">
        <w:rPr>
          <w:rFonts w:ascii="Times New Roman" w:eastAsia="Times New Roman" w:hAnsi="Times New Roman" w:cs="Times New Roman"/>
          <w:sz w:val="24"/>
          <w:szCs w:val="24"/>
        </w:rPr>
        <w:t xml:space="preserve">said his decision to explore privatization was not initiated by any complaints filed by residents over refuse, </w:t>
      </w:r>
      <w:proofErr w:type="gramStart"/>
      <w:r w:rsidRPr="00EB76FD">
        <w:rPr>
          <w:rFonts w:ascii="Times New Roman" w:eastAsia="Times New Roman" w:hAnsi="Times New Roman" w:cs="Times New Roman"/>
          <w:sz w:val="24"/>
          <w:szCs w:val="24"/>
        </w:rPr>
        <w:t>recycling</w:t>
      </w:r>
      <w:proofErr w:type="gramEnd"/>
      <w:r w:rsidRPr="00EB76FD">
        <w:rPr>
          <w:rFonts w:ascii="Times New Roman" w:eastAsia="Times New Roman" w:hAnsi="Times New Roman" w:cs="Times New Roman"/>
          <w:sz w:val="24"/>
          <w:szCs w:val="24"/>
        </w:rPr>
        <w:t xml:space="preserve"> or yard waste pickup</w:t>
      </w:r>
      <w:r>
        <w:rPr>
          <w:rFonts w:ascii="Times New Roman" w:eastAsia="Times New Roman" w:hAnsi="Times New Roman" w:cs="Times New Roman"/>
          <w:sz w:val="24"/>
          <w:szCs w:val="24"/>
        </w:rPr>
        <w:t xml:space="preserve">. </w:t>
      </w:r>
      <w:r w:rsidRPr="00840C87">
        <w:rPr>
          <w:rFonts w:ascii="Times New Roman" w:eastAsia="Times New Roman" w:hAnsi="Times New Roman" w:cs="Times New Roman"/>
          <w:i/>
          <w:iCs/>
          <w:sz w:val="24"/>
          <w:szCs w:val="24"/>
        </w:rPr>
        <w:t>“At the end of the day, there has to be a high level of services... that’s as important as the savings produced,”</w:t>
      </w:r>
      <w:r w:rsidRPr="00EB76FD">
        <w:rPr>
          <w:rFonts w:ascii="Times New Roman" w:eastAsia="Times New Roman" w:hAnsi="Times New Roman" w:cs="Times New Roman"/>
          <w:sz w:val="24"/>
          <w:szCs w:val="24"/>
        </w:rPr>
        <w:t xml:space="preserve"> he said. </w:t>
      </w:r>
      <w:r w:rsidRPr="00EB76FD">
        <w:rPr>
          <w:rFonts w:ascii="Times New Roman" w:eastAsia="Times New Roman" w:hAnsi="Times New Roman" w:cs="Times New Roman"/>
          <w:sz w:val="24"/>
          <w:szCs w:val="24"/>
        </w:rPr>
        <w:br/>
      </w:r>
    </w:p>
    <w:p w14:paraId="5DFF5087" w14:textId="77777777" w:rsidR="00F35DEB" w:rsidRPr="007A6576" w:rsidRDefault="00F35DEB" w:rsidP="00F35DEB">
      <w:pPr>
        <w:spacing w:after="0"/>
        <w:rPr>
          <w:rFonts w:ascii="Times New Roman" w:hAnsi="Times New Roman" w:cs="Times New Roman"/>
          <w:b/>
          <w:bCs/>
          <w:sz w:val="24"/>
          <w:szCs w:val="24"/>
        </w:rPr>
      </w:pPr>
      <w:r w:rsidRPr="007A6576">
        <w:rPr>
          <w:rFonts w:ascii="Times New Roman" w:hAnsi="Times New Roman" w:cs="Times New Roman"/>
          <w:b/>
          <w:bCs/>
          <w:sz w:val="24"/>
          <w:szCs w:val="24"/>
        </w:rPr>
        <w:t>The Options – Keeping Refuse Collection with the Town DPW</w:t>
      </w:r>
    </w:p>
    <w:p w14:paraId="26C144A7" w14:textId="77777777" w:rsidR="00F35DEB" w:rsidRDefault="00F35DEB" w:rsidP="00F35DEB">
      <w:pPr>
        <w:spacing w:after="0"/>
        <w:jc w:val="both"/>
        <w:rPr>
          <w:rFonts w:ascii="Times New Roman" w:hAnsi="Times New Roman" w:cs="Times New Roman"/>
          <w:sz w:val="24"/>
          <w:szCs w:val="24"/>
        </w:rPr>
      </w:pPr>
    </w:p>
    <w:p w14:paraId="5F738CF0" w14:textId="77777777" w:rsidR="00F35DEB" w:rsidRDefault="00F35DEB" w:rsidP="00F35DEB">
      <w:pPr>
        <w:spacing w:after="0"/>
        <w:jc w:val="both"/>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Pedroza,</w:t>
      </w:r>
      <w:r>
        <w:rPr>
          <w:rFonts w:ascii="Times New Roman" w:eastAsia="Times New Roman" w:hAnsi="Times New Roman" w:cs="Times New Roman"/>
          <w:sz w:val="24"/>
          <w:szCs w:val="24"/>
        </w:rPr>
        <w:t xml:space="preserve"> </w:t>
      </w:r>
      <w:commentRangeStart w:id="22"/>
      <w:r>
        <w:rPr>
          <w:rFonts w:ascii="Times New Roman" w:eastAsia="Times New Roman" w:hAnsi="Times New Roman" w:cs="Times New Roman"/>
          <w:sz w:val="24"/>
          <w:szCs w:val="24"/>
        </w:rPr>
        <w:t>Chairman and Union leader of the DPW</w:t>
      </w:r>
      <w:commentRangeEnd w:id="22"/>
      <w:r w:rsidR="00CB5616">
        <w:rPr>
          <w:rStyle w:val="CommentReference"/>
        </w:rPr>
        <w:commentReference w:id="22"/>
      </w:r>
      <w:r>
        <w:rPr>
          <w:rFonts w:ascii="Times New Roman" w:eastAsia="Times New Roman" w:hAnsi="Times New Roman" w:cs="Times New Roman"/>
          <w:sz w:val="24"/>
          <w:szCs w:val="24"/>
        </w:rPr>
        <w:t>,</w:t>
      </w:r>
      <w:r w:rsidRPr="00EB76FD">
        <w:rPr>
          <w:rFonts w:ascii="Times New Roman" w:eastAsia="Times New Roman" w:hAnsi="Times New Roman" w:cs="Times New Roman"/>
          <w:sz w:val="24"/>
          <w:szCs w:val="24"/>
        </w:rPr>
        <w:t xml:space="preserve"> viewed the eight positions </w:t>
      </w:r>
      <w:r>
        <w:rPr>
          <w:rFonts w:ascii="Times New Roman" w:eastAsia="Times New Roman" w:hAnsi="Times New Roman" w:cs="Times New Roman"/>
          <w:sz w:val="24"/>
          <w:szCs w:val="24"/>
        </w:rPr>
        <w:t xml:space="preserve">to be eliminated </w:t>
      </w:r>
      <w:r w:rsidRPr="00EB76FD">
        <w:rPr>
          <w:rFonts w:ascii="Times New Roman" w:eastAsia="Times New Roman" w:hAnsi="Times New Roman" w:cs="Times New Roman"/>
          <w:sz w:val="24"/>
          <w:szCs w:val="24"/>
        </w:rPr>
        <w:t>in a different light than DeAngelis. Pedroza said</w:t>
      </w:r>
      <w:r>
        <w:rPr>
          <w:rFonts w:ascii="Times New Roman" w:eastAsia="Times New Roman" w:hAnsi="Times New Roman" w:cs="Times New Roman"/>
          <w:sz w:val="24"/>
          <w:szCs w:val="24"/>
        </w:rPr>
        <w:t>,</w:t>
      </w:r>
      <w:r w:rsidRPr="00EB76FD">
        <w:rPr>
          <w:rFonts w:ascii="Times New Roman" w:eastAsia="Times New Roman" w:hAnsi="Times New Roman" w:cs="Times New Roman"/>
          <w:sz w:val="24"/>
          <w:szCs w:val="24"/>
        </w:rPr>
        <w:t xml:space="preserve"> </w:t>
      </w:r>
    </w:p>
    <w:p w14:paraId="6EF2BDF5" w14:textId="77777777" w:rsidR="00F35DEB" w:rsidRDefault="00F35DEB" w:rsidP="00F35DEB">
      <w:pPr>
        <w:spacing w:after="0"/>
        <w:jc w:val="both"/>
        <w:rPr>
          <w:rFonts w:ascii="Times New Roman" w:eastAsia="Times New Roman" w:hAnsi="Times New Roman" w:cs="Times New Roman"/>
          <w:sz w:val="24"/>
          <w:szCs w:val="24"/>
        </w:rPr>
      </w:pPr>
    </w:p>
    <w:p w14:paraId="716E59FC" w14:textId="77777777" w:rsidR="00F35DEB" w:rsidRPr="00845B11" w:rsidRDefault="00F35DEB" w:rsidP="00845B11">
      <w:pPr>
        <w:spacing w:after="0"/>
        <w:ind w:left="720" w:right="720"/>
        <w:rPr>
          <w:rFonts w:ascii="Times New Roman" w:eastAsia="Times New Roman" w:hAnsi="Times New Roman" w:cs="Times New Roman"/>
          <w:i/>
          <w:iCs/>
          <w:sz w:val="24"/>
          <w:szCs w:val="24"/>
        </w:rPr>
      </w:pPr>
      <w:r w:rsidRPr="00845B11">
        <w:rPr>
          <w:rFonts w:ascii="Times New Roman" w:eastAsia="Times New Roman" w:hAnsi="Times New Roman" w:cs="Times New Roman"/>
          <w:i/>
          <w:iCs/>
          <w:sz w:val="24"/>
          <w:szCs w:val="24"/>
        </w:rPr>
        <w:lastRenderedPageBreak/>
        <w:t xml:space="preserve">“Those are eight men with families, kids, mortgages. I had one of the refuse guys come up to me last week. He’s got two little girls. His wife is out of work. He asked me what was going to happen. He wanted to know if he was going to lose his job. Those same eight guys they’re talking about eliminating, they also plow in the winter, </w:t>
      </w:r>
      <w:proofErr w:type="gramStart"/>
      <w:r w:rsidRPr="00845B11">
        <w:rPr>
          <w:rFonts w:ascii="Times New Roman" w:eastAsia="Times New Roman" w:hAnsi="Times New Roman" w:cs="Times New Roman"/>
          <w:i/>
          <w:iCs/>
          <w:sz w:val="24"/>
          <w:szCs w:val="24"/>
        </w:rPr>
        <w:t>salt</w:t>
      </w:r>
      <w:proofErr w:type="gramEnd"/>
      <w:r w:rsidRPr="00845B11">
        <w:rPr>
          <w:rFonts w:ascii="Times New Roman" w:eastAsia="Times New Roman" w:hAnsi="Times New Roman" w:cs="Times New Roman"/>
          <w:i/>
          <w:iCs/>
          <w:sz w:val="24"/>
          <w:szCs w:val="24"/>
        </w:rPr>
        <w:t xml:space="preserve"> and sand, and do fields in the spring.”</w:t>
      </w:r>
    </w:p>
    <w:p w14:paraId="317F0DA9" w14:textId="77777777" w:rsidR="00F35DEB" w:rsidRPr="00EB76FD" w:rsidRDefault="00F35DEB" w:rsidP="00F35DEB">
      <w:pPr>
        <w:spacing w:after="0"/>
        <w:ind w:left="720"/>
        <w:rPr>
          <w:rFonts w:ascii="Times New Roman" w:eastAsia="Times New Roman" w:hAnsi="Times New Roman" w:cs="Times New Roman"/>
          <w:sz w:val="24"/>
          <w:szCs w:val="24"/>
        </w:rPr>
      </w:pPr>
    </w:p>
    <w:p w14:paraId="723BE2A2" w14:textId="77777777" w:rsidR="00F35DEB" w:rsidRDefault="00F35DEB" w:rsidP="00F35DEB">
      <w:pPr>
        <w:spacing w:after="0"/>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The personnel matter weighed heavily on Pedroza and union secretary Kevin Braga</w:t>
      </w:r>
      <w:r>
        <w:rPr>
          <w:rFonts w:ascii="Times New Roman" w:eastAsia="Times New Roman" w:hAnsi="Times New Roman" w:cs="Times New Roman"/>
          <w:sz w:val="24"/>
          <w:szCs w:val="24"/>
        </w:rPr>
        <w:t xml:space="preserve"> and both thought the MEGA contract had some disadvantages</w:t>
      </w:r>
      <w:r w:rsidRPr="00EB76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Pedroza added, </w:t>
      </w:r>
    </w:p>
    <w:p w14:paraId="7E7263AC" w14:textId="77777777" w:rsidR="00F35DEB" w:rsidRDefault="00F35DEB" w:rsidP="00F35DEB">
      <w:pPr>
        <w:spacing w:after="0"/>
        <w:rPr>
          <w:rFonts w:ascii="Times New Roman" w:eastAsia="Times New Roman" w:hAnsi="Times New Roman" w:cs="Times New Roman"/>
          <w:sz w:val="24"/>
          <w:szCs w:val="24"/>
        </w:rPr>
      </w:pPr>
    </w:p>
    <w:p w14:paraId="0566C363" w14:textId="77777777" w:rsidR="00F35DEB" w:rsidRPr="00845B11" w:rsidRDefault="00F35DEB" w:rsidP="00845B11">
      <w:pPr>
        <w:spacing w:after="0"/>
        <w:ind w:left="720" w:right="720"/>
        <w:rPr>
          <w:rFonts w:ascii="Times New Roman" w:hAnsi="Times New Roman" w:cs="Times New Roman"/>
          <w:i/>
          <w:iCs/>
          <w:sz w:val="24"/>
          <w:szCs w:val="24"/>
        </w:rPr>
      </w:pPr>
      <w:r w:rsidRPr="00845B11">
        <w:rPr>
          <w:rFonts w:ascii="Times New Roman" w:eastAsia="Times New Roman" w:hAnsi="Times New Roman" w:cs="Times New Roman"/>
          <w:i/>
          <w:iCs/>
          <w:sz w:val="24"/>
          <w:szCs w:val="24"/>
        </w:rPr>
        <w:t>“…the yard waste collection services offered by MEGA would start in April and end in December, a big step backward from the full-year yard waste collection the DPW currently offers.”</w:t>
      </w:r>
      <w:r w:rsidRPr="00845B11">
        <w:rPr>
          <w:rFonts w:ascii="Times New Roman" w:hAnsi="Times New Roman" w:cs="Times New Roman"/>
          <w:i/>
          <w:iCs/>
          <w:sz w:val="24"/>
          <w:szCs w:val="24"/>
        </w:rPr>
        <w:t xml:space="preserve"> </w:t>
      </w:r>
    </w:p>
    <w:p w14:paraId="526250DB" w14:textId="77777777" w:rsidR="00F35DEB" w:rsidRDefault="00F35DEB" w:rsidP="00F35DEB">
      <w:pPr>
        <w:spacing w:after="0"/>
        <w:ind w:left="720"/>
        <w:rPr>
          <w:rFonts w:ascii="Times New Roman" w:hAnsi="Times New Roman" w:cs="Times New Roman"/>
          <w:sz w:val="24"/>
          <w:szCs w:val="24"/>
        </w:rPr>
      </w:pPr>
    </w:p>
    <w:p w14:paraId="20C4BBA0" w14:textId="77777777" w:rsidR="00F35DEB" w:rsidRDefault="00F35DEB" w:rsidP="00F35DEB">
      <w:pPr>
        <w:spacing w:after="0"/>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Pedroza</w:t>
      </w:r>
      <w:r>
        <w:rPr>
          <w:rFonts w:ascii="Times New Roman" w:eastAsia="Times New Roman" w:hAnsi="Times New Roman" w:cs="Times New Roman"/>
          <w:sz w:val="24"/>
          <w:szCs w:val="24"/>
        </w:rPr>
        <w:t xml:space="preserve"> also had an issue with the numbers provided by the Town Manager. </w:t>
      </w:r>
      <w:r w:rsidRPr="00EB76FD">
        <w:rPr>
          <w:rFonts w:ascii="Times New Roman" w:eastAsia="Times New Roman" w:hAnsi="Times New Roman" w:cs="Times New Roman"/>
          <w:sz w:val="24"/>
          <w:szCs w:val="24"/>
        </w:rPr>
        <w:t xml:space="preserve">He provided a five-year capital projection total of </w:t>
      </w:r>
      <w:r w:rsidRPr="004F272B">
        <w:rPr>
          <w:rFonts w:ascii="Times New Roman" w:eastAsia="Times New Roman" w:hAnsi="Times New Roman" w:cs="Times New Roman"/>
          <w:sz w:val="24"/>
          <w:szCs w:val="24"/>
        </w:rPr>
        <w:t>$910,000</w:t>
      </w:r>
      <w:r>
        <w:rPr>
          <w:rFonts w:ascii="Times New Roman" w:eastAsia="Times New Roman" w:hAnsi="Times New Roman" w:cs="Times New Roman"/>
          <w:sz w:val="24"/>
          <w:szCs w:val="24"/>
        </w:rPr>
        <w:t xml:space="preserve"> (</w:t>
      </w:r>
      <w:r w:rsidRPr="004F272B">
        <w:rPr>
          <w:rFonts w:ascii="Times New Roman" w:eastAsia="Times New Roman" w:hAnsi="Times New Roman" w:cs="Times New Roman"/>
          <w:sz w:val="24"/>
          <w:szCs w:val="24"/>
        </w:rPr>
        <w:t xml:space="preserve">See </w:t>
      </w:r>
      <w:r w:rsidRPr="00265D0E">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w:t>
      </w:r>
      <w:r w:rsidRPr="004F272B">
        <w:rPr>
          <w:rFonts w:ascii="Times New Roman" w:eastAsia="Times New Roman" w:hAnsi="Times New Roman" w:cs="Times New Roman"/>
          <w:sz w:val="24"/>
          <w:szCs w:val="24"/>
        </w:rPr>
        <w:t>.</w:t>
      </w:r>
      <w:r w:rsidRPr="00832F8D">
        <w:rPr>
          <w:rFonts w:ascii="Times New Roman" w:eastAsia="Times New Roman" w:hAnsi="Times New Roman" w:cs="Times New Roman"/>
          <w:sz w:val="24"/>
          <w:szCs w:val="24"/>
        </w:rPr>
        <w:t xml:space="preserve"> </w:t>
      </w:r>
    </w:p>
    <w:p w14:paraId="365EA957" w14:textId="77777777" w:rsidR="00F35DEB" w:rsidRDefault="00F35DEB" w:rsidP="00F35DEB">
      <w:pPr>
        <w:spacing w:after="0"/>
        <w:rPr>
          <w:rFonts w:ascii="Times New Roman" w:eastAsia="Times New Roman" w:hAnsi="Times New Roman" w:cs="Times New Roman"/>
          <w:sz w:val="24"/>
          <w:szCs w:val="24"/>
        </w:rPr>
      </w:pPr>
    </w:p>
    <w:p w14:paraId="68933BA1" w14:textId="77777777" w:rsidR="00F35DEB" w:rsidRPr="00845B11" w:rsidRDefault="00F35DEB" w:rsidP="00845B11">
      <w:pPr>
        <w:spacing w:after="0"/>
        <w:ind w:left="360" w:right="720"/>
        <w:rPr>
          <w:rFonts w:ascii="Times New Roman" w:eastAsia="Times New Roman" w:hAnsi="Times New Roman" w:cs="Times New Roman"/>
          <w:i/>
          <w:iCs/>
          <w:sz w:val="24"/>
          <w:szCs w:val="24"/>
        </w:rPr>
      </w:pPr>
      <w:r w:rsidRPr="00845B11">
        <w:rPr>
          <w:rFonts w:ascii="Times New Roman" w:eastAsia="Times New Roman" w:hAnsi="Times New Roman" w:cs="Times New Roman"/>
          <w:i/>
          <w:iCs/>
          <w:sz w:val="24"/>
          <w:szCs w:val="24"/>
        </w:rPr>
        <w:t xml:space="preserve">“The numbers provided by the Town Manager for </w:t>
      </w:r>
      <w:commentRangeStart w:id="23"/>
      <w:r w:rsidRPr="00845B11">
        <w:rPr>
          <w:rFonts w:ascii="Times New Roman" w:eastAsia="Times New Roman" w:hAnsi="Times New Roman" w:cs="Times New Roman"/>
          <w:i/>
          <w:iCs/>
          <w:sz w:val="24"/>
          <w:szCs w:val="24"/>
        </w:rPr>
        <w:t>capital</w:t>
      </w:r>
      <w:commentRangeEnd w:id="23"/>
      <w:r w:rsidR="00C20320">
        <w:rPr>
          <w:rStyle w:val="CommentReference"/>
        </w:rPr>
        <w:commentReference w:id="23"/>
      </w:r>
      <w:r w:rsidRPr="00845B11">
        <w:rPr>
          <w:rFonts w:ascii="Times New Roman" w:eastAsia="Times New Roman" w:hAnsi="Times New Roman" w:cs="Times New Roman"/>
          <w:i/>
          <w:iCs/>
          <w:sz w:val="24"/>
          <w:szCs w:val="24"/>
        </w:rPr>
        <w:t xml:space="preserve"> are not </w:t>
      </w:r>
      <w:proofErr w:type="gramStart"/>
      <w:r w:rsidRPr="00845B11">
        <w:rPr>
          <w:rFonts w:ascii="Times New Roman" w:eastAsia="Times New Roman" w:hAnsi="Times New Roman" w:cs="Times New Roman"/>
          <w:i/>
          <w:iCs/>
          <w:sz w:val="24"/>
          <w:szCs w:val="24"/>
        </w:rPr>
        <w:t>actual, and</w:t>
      </w:r>
      <w:proofErr w:type="gramEnd"/>
      <w:r w:rsidRPr="00845B11">
        <w:rPr>
          <w:rFonts w:ascii="Times New Roman" w:eastAsia="Times New Roman" w:hAnsi="Times New Roman" w:cs="Times New Roman"/>
          <w:i/>
          <w:iCs/>
          <w:sz w:val="24"/>
          <w:szCs w:val="24"/>
        </w:rPr>
        <w:t xml:space="preserve"> are misleading. A review of the last 10 years of actual </w:t>
      </w:r>
      <w:commentRangeStart w:id="24"/>
      <w:r w:rsidRPr="00845B11">
        <w:rPr>
          <w:rFonts w:ascii="Times New Roman" w:eastAsia="Times New Roman" w:hAnsi="Times New Roman" w:cs="Times New Roman"/>
          <w:i/>
          <w:iCs/>
          <w:sz w:val="24"/>
          <w:szCs w:val="24"/>
        </w:rPr>
        <w:t>capital costs</w:t>
      </w:r>
      <w:commentRangeEnd w:id="24"/>
      <w:r w:rsidR="00C20320">
        <w:rPr>
          <w:rStyle w:val="CommentReference"/>
        </w:rPr>
        <w:commentReference w:id="24"/>
      </w:r>
      <w:r w:rsidRPr="00845B11">
        <w:rPr>
          <w:rFonts w:ascii="Times New Roman" w:eastAsia="Times New Roman" w:hAnsi="Times New Roman" w:cs="Times New Roman"/>
          <w:i/>
          <w:iCs/>
          <w:sz w:val="24"/>
          <w:szCs w:val="24"/>
        </w:rPr>
        <w:t xml:space="preserve"> as listed in the yearly budgets for new refuse and recycling vehicles is less than $80,000 listed in the Town Manager’s summary of in-house services. The consideration and evaluation of any bid must be based on a comparison of actual cost, not assumption of projections.” </w:t>
      </w:r>
    </w:p>
    <w:p w14:paraId="73638533" w14:textId="77777777" w:rsidR="00F35DEB" w:rsidRPr="00EB76FD" w:rsidRDefault="00F35DEB" w:rsidP="00F35DEB">
      <w:pPr>
        <w:spacing w:after="0"/>
        <w:ind w:left="360"/>
        <w:rPr>
          <w:rFonts w:ascii="Times New Roman" w:hAnsi="Times New Roman" w:cs="Times New Roman"/>
          <w:sz w:val="24"/>
          <w:szCs w:val="24"/>
        </w:rPr>
      </w:pPr>
    </w:p>
    <w:p w14:paraId="4C8E3569" w14:textId="4A9731B4" w:rsidR="00F35DEB" w:rsidRPr="00840C87" w:rsidRDefault="00F35DEB" w:rsidP="00840C8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Pedroza questioned why the bid submitted by </w:t>
      </w:r>
      <w:r w:rsidRPr="00EB76FD">
        <w:rPr>
          <w:rFonts w:ascii="Times New Roman" w:eastAsia="Times New Roman" w:hAnsi="Times New Roman" w:cs="Times New Roman"/>
          <w:sz w:val="24"/>
          <w:szCs w:val="24"/>
        </w:rPr>
        <w:t xml:space="preserve">MEGA </w:t>
      </w:r>
      <w:r>
        <w:rPr>
          <w:rFonts w:ascii="Times New Roman" w:eastAsia="Times New Roman" w:hAnsi="Times New Roman" w:cs="Times New Roman"/>
          <w:sz w:val="24"/>
          <w:szCs w:val="24"/>
        </w:rPr>
        <w:t xml:space="preserve">was </w:t>
      </w:r>
      <w:r w:rsidRPr="00EB76FD">
        <w:rPr>
          <w:rFonts w:ascii="Times New Roman" w:eastAsia="Times New Roman" w:hAnsi="Times New Roman" w:cs="Times New Roman"/>
          <w:sz w:val="24"/>
          <w:szCs w:val="24"/>
        </w:rPr>
        <w:t>so much lower than the other bids</w:t>
      </w:r>
      <w:r>
        <w:rPr>
          <w:rFonts w:ascii="Times New Roman" w:eastAsia="Times New Roman" w:hAnsi="Times New Roman" w:cs="Times New Roman"/>
          <w:sz w:val="24"/>
          <w:szCs w:val="24"/>
        </w:rPr>
        <w:t>.</w:t>
      </w:r>
      <w:r w:rsidRPr="00EB76FD">
        <w:rPr>
          <w:rFonts w:ascii="Times New Roman" w:eastAsia="Times New Roman" w:hAnsi="Times New Roman" w:cs="Times New Roman"/>
          <w:sz w:val="24"/>
          <w:szCs w:val="24"/>
        </w:rPr>
        <w:t xml:space="preserve"> The next lowest bid was Coastal Disposal’s $935,820. The three other companies ranged from $964,000 to more than $1.4 million. Pedroza </w:t>
      </w:r>
      <w:r>
        <w:rPr>
          <w:rFonts w:ascii="Times New Roman" w:eastAsia="Times New Roman" w:hAnsi="Times New Roman" w:cs="Times New Roman"/>
          <w:sz w:val="24"/>
          <w:szCs w:val="24"/>
        </w:rPr>
        <w:t>thought</w:t>
      </w:r>
      <w:r w:rsidRPr="00EB76FD">
        <w:rPr>
          <w:rFonts w:ascii="Times New Roman" w:eastAsia="Times New Roman" w:hAnsi="Times New Roman" w:cs="Times New Roman"/>
          <w:sz w:val="24"/>
          <w:szCs w:val="24"/>
        </w:rPr>
        <w:t xml:space="preserve"> the lower bid might imply a reduced level of services, including fewer returns for missed pickups. </w:t>
      </w:r>
      <w:r>
        <w:rPr>
          <w:rFonts w:ascii="Times New Roman" w:eastAsia="Times New Roman" w:hAnsi="Times New Roman" w:cs="Times New Roman"/>
          <w:sz w:val="24"/>
          <w:szCs w:val="24"/>
        </w:rPr>
        <w:t xml:space="preserve">Pedroza stated, </w:t>
      </w:r>
      <w:r w:rsidRPr="00845B11">
        <w:rPr>
          <w:rFonts w:ascii="Times New Roman" w:eastAsia="Times New Roman" w:hAnsi="Times New Roman" w:cs="Times New Roman"/>
          <w:i/>
          <w:iCs/>
          <w:sz w:val="24"/>
          <w:szCs w:val="24"/>
        </w:rPr>
        <w:t xml:space="preserve">“Right now, residents just </w:t>
      </w:r>
      <w:proofErr w:type="gramStart"/>
      <w:r w:rsidRPr="00845B11">
        <w:rPr>
          <w:rFonts w:ascii="Times New Roman" w:eastAsia="Times New Roman" w:hAnsi="Times New Roman" w:cs="Times New Roman"/>
          <w:i/>
          <w:iCs/>
          <w:sz w:val="24"/>
          <w:szCs w:val="24"/>
        </w:rPr>
        <w:t>have to</w:t>
      </w:r>
      <w:proofErr w:type="gramEnd"/>
      <w:r w:rsidRPr="00845B11">
        <w:rPr>
          <w:rFonts w:ascii="Times New Roman" w:eastAsia="Times New Roman" w:hAnsi="Times New Roman" w:cs="Times New Roman"/>
          <w:i/>
          <w:iCs/>
          <w:sz w:val="24"/>
          <w:szCs w:val="24"/>
        </w:rPr>
        <w:t xml:space="preserve"> call, and we’ll go back and pick it up by the end of the day. MEGA’s not going to do that.” </w:t>
      </w:r>
    </w:p>
    <w:p w14:paraId="06A3E154" w14:textId="77777777" w:rsidR="00F35DEB" w:rsidRPr="00EB76FD" w:rsidRDefault="00F35DEB" w:rsidP="00F35DEB">
      <w:pPr>
        <w:spacing w:after="0"/>
        <w:ind w:left="360"/>
        <w:rPr>
          <w:rFonts w:ascii="Times New Roman" w:eastAsia="Times New Roman" w:hAnsi="Times New Roman" w:cs="Times New Roman"/>
          <w:sz w:val="24"/>
          <w:szCs w:val="24"/>
        </w:rPr>
      </w:pPr>
    </w:p>
    <w:p w14:paraId="402C8A81" w14:textId="255AB3CA" w:rsidR="00F35DEB" w:rsidRPr="00840C87" w:rsidRDefault="00F35DEB" w:rsidP="00840C87">
      <w:pPr>
        <w:spacing w:after="0"/>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Braga, who worked on one of the town’s recycling trucks, said he ha</w:t>
      </w:r>
      <w:r>
        <w:rPr>
          <w:rFonts w:ascii="Times New Roman" w:eastAsia="Times New Roman" w:hAnsi="Times New Roman" w:cs="Times New Roman"/>
          <w:sz w:val="24"/>
          <w:szCs w:val="24"/>
        </w:rPr>
        <w:t>d</w:t>
      </w:r>
      <w:r w:rsidRPr="00EB76FD">
        <w:rPr>
          <w:rFonts w:ascii="Times New Roman" w:eastAsia="Times New Roman" w:hAnsi="Times New Roman" w:cs="Times New Roman"/>
          <w:sz w:val="24"/>
          <w:szCs w:val="24"/>
        </w:rPr>
        <w:t xml:space="preserve"> plenty of experience with MEGA Disposal. Braga lived in </w:t>
      </w:r>
      <w:r>
        <w:rPr>
          <w:rFonts w:ascii="Times New Roman" w:eastAsia="Times New Roman" w:hAnsi="Times New Roman" w:cs="Times New Roman"/>
          <w:sz w:val="24"/>
          <w:szCs w:val="24"/>
        </w:rPr>
        <w:t xml:space="preserve">the nearby town of </w:t>
      </w:r>
      <w:r w:rsidRPr="00EB76FD">
        <w:rPr>
          <w:rFonts w:ascii="Times New Roman" w:eastAsia="Times New Roman" w:hAnsi="Times New Roman" w:cs="Times New Roman"/>
          <w:sz w:val="24"/>
          <w:szCs w:val="24"/>
        </w:rPr>
        <w:t>East Providence, which contract</w:t>
      </w:r>
      <w:r>
        <w:rPr>
          <w:rFonts w:ascii="Times New Roman" w:eastAsia="Times New Roman" w:hAnsi="Times New Roman" w:cs="Times New Roman"/>
          <w:sz w:val="24"/>
          <w:szCs w:val="24"/>
        </w:rPr>
        <w:t>ed</w:t>
      </w:r>
      <w:r w:rsidRPr="00EB76FD">
        <w:rPr>
          <w:rFonts w:ascii="Times New Roman" w:eastAsia="Times New Roman" w:hAnsi="Times New Roman" w:cs="Times New Roman"/>
          <w:sz w:val="24"/>
          <w:szCs w:val="24"/>
        </w:rPr>
        <w:t xml:space="preserve"> with MEGA for refuse and recycling pickup</w:t>
      </w:r>
      <w:r>
        <w:rPr>
          <w:rFonts w:ascii="Times New Roman" w:eastAsia="Times New Roman" w:hAnsi="Times New Roman" w:cs="Times New Roman"/>
          <w:sz w:val="24"/>
          <w:szCs w:val="24"/>
        </w:rPr>
        <w:t xml:space="preserve"> and stated his experience with MEGA was,</w:t>
      </w:r>
      <w:r w:rsidRPr="00EB76FD">
        <w:rPr>
          <w:rFonts w:ascii="Times New Roman" w:eastAsia="Times New Roman" w:hAnsi="Times New Roman" w:cs="Times New Roman"/>
          <w:sz w:val="24"/>
          <w:szCs w:val="24"/>
        </w:rPr>
        <w:t xml:space="preserve"> </w:t>
      </w:r>
      <w:r w:rsidRPr="00845B11">
        <w:rPr>
          <w:rFonts w:ascii="Times New Roman" w:eastAsia="Times New Roman" w:hAnsi="Times New Roman" w:cs="Times New Roman"/>
          <w:i/>
          <w:iCs/>
          <w:sz w:val="24"/>
          <w:szCs w:val="24"/>
        </w:rPr>
        <w:t>“If you don’t follow their rules, if everything’s not in the bin, they’ll just leave it there. I can tell you we [the DPW] pick up everything.”</w:t>
      </w:r>
    </w:p>
    <w:p w14:paraId="07CA4F5B" w14:textId="77777777" w:rsidR="00F35DEB" w:rsidRDefault="00F35DEB" w:rsidP="00F35DEB">
      <w:pPr>
        <w:spacing w:after="0"/>
        <w:rPr>
          <w:rFonts w:ascii="Times New Roman" w:eastAsia="Times New Roman" w:hAnsi="Times New Roman" w:cs="Times New Roman"/>
          <w:sz w:val="24"/>
          <w:szCs w:val="24"/>
        </w:rPr>
      </w:pPr>
    </w:p>
    <w:p w14:paraId="77531D63" w14:textId="77777777" w:rsidR="00F35DEB" w:rsidRDefault="00F35DEB" w:rsidP="00F35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employees of the DPW, </w:t>
      </w:r>
      <w:r w:rsidRPr="00EB76FD">
        <w:rPr>
          <w:rFonts w:ascii="Times New Roman" w:eastAsia="Times New Roman" w:hAnsi="Times New Roman" w:cs="Times New Roman"/>
          <w:sz w:val="24"/>
          <w:szCs w:val="24"/>
        </w:rPr>
        <w:t xml:space="preserve">Ed Grindle and Joe </w:t>
      </w:r>
      <w:proofErr w:type="spellStart"/>
      <w:r w:rsidRPr="00EB76FD">
        <w:rPr>
          <w:rFonts w:ascii="Times New Roman" w:eastAsia="Times New Roman" w:hAnsi="Times New Roman" w:cs="Times New Roman"/>
          <w:sz w:val="24"/>
          <w:szCs w:val="24"/>
        </w:rPr>
        <w:t>Moraise</w:t>
      </w:r>
      <w:proofErr w:type="spellEnd"/>
      <w:r>
        <w:rPr>
          <w:rFonts w:ascii="Times New Roman" w:eastAsia="Times New Roman" w:hAnsi="Times New Roman" w:cs="Times New Roman"/>
          <w:sz w:val="24"/>
          <w:szCs w:val="24"/>
        </w:rPr>
        <w:t>,</w:t>
      </w:r>
      <w:r w:rsidRPr="00EB76FD">
        <w:rPr>
          <w:rFonts w:ascii="Times New Roman" w:eastAsia="Times New Roman" w:hAnsi="Times New Roman" w:cs="Times New Roman"/>
          <w:sz w:val="24"/>
          <w:szCs w:val="24"/>
        </w:rPr>
        <w:t xml:space="preserve"> were not interested in any job offers from MEGA Disposal.</w:t>
      </w:r>
      <w:r>
        <w:rPr>
          <w:rFonts w:ascii="Times New Roman" w:eastAsia="Times New Roman" w:hAnsi="Times New Roman" w:cs="Times New Roman"/>
          <w:sz w:val="24"/>
          <w:szCs w:val="24"/>
        </w:rPr>
        <w:t xml:space="preserve"> They</w:t>
      </w:r>
      <w:r w:rsidRPr="00EB76FD">
        <w:rPr>
          <w:rFonts w:ascii="Times New Roman" w:eastAsia="Times New Roman" w:hAnsi="Times New Roman" w:cs="Times New Roman"/>
          <w:sz w:val="24"/>
          <w:szCs w:val="24"/>
        </w:rPr>
        <w:t xml:space="preserve"> were told that should the town go private with its </w:t>
      </w:r>
      <w:r w:rsidRPr="00ED633B">
        <w:rPr>
          <w:rFonts w:ascii="Times New Roman" w:eastAsia="Times New Roman" w:hAnsi="Times New Roman" w:cs="Times New Roman"/>
          <w:sz w:val="24"/>
          <w:szCs w:val="24"/>
        </w:rPr>
        <w:t>refuse</w:t>
      </w:r>
      <w:r>
        <w:rPr>
          <w:rFonts w:ascii="Times New Roman" w:eastAsia="Times New Roman" w:hAnsi="Times New Roman" w:cs="Times New Roman"/>
          <w:sz w:val="24"/>
          <w:szCs w:val="24"/>
        </w:rPr>
        <w:t xml:space="preserve"> </w:t>
      </w:r>
      <w:r w:rsidRPr="00EB76FD">
        <w:rPr>
          <w:rFonts w:ascii="Times New Roman" w:eastAsia="Times New Roman" w:hAnsi="Times New Roman" w:cs="Times New Roman"/>
          <w:sz w:val="24"/>
          <w:szCs w:val="24"/>
        </w:rPr>
        <w:t xml:space="preserve">collection, they — along with six other DPW employees would be offered jobs with the private contractor, MEGA. Grindle and </w:t>
      </w:r>
      <w:proofErr w:type="spellStart"/>
      <w:r w:rsidRPr="00EB76FD">
        <w:rPr>
          <w:rFonts w:ascii="Times New Roman" w:eastAsia="Times New Roman" w:hAnsi="Times New Roman" w:cs="Times New Roman"/>
          <w:sz w:val="24"/>
          <w:szCs w:val="24"/>
        </w:rPr>
        <w:t>Moraise</w:t>
      </w:r>
      <w:proofErr w:type="spellEnd"/>
      <w:r w:rsidRPr="00EB76FD">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w:t>
      </w:r>
      <w:r w:rsidRPr="00EB76FD">
        <w:rPr>
          <w:rFonts w:ascii="Times New Roman" w:eastAsia="Times New Roman" w:hAnsi="Times New Roman" w:cs="Times New Roman"/>
          <w:sz w:val="24"/>
          <w:szCs w:val="24"/>
        </w:rPr>
        <w:t xml:space="preserve"> already worked for MEGA and had no interest in returning to that company. </w:t>
      </w:r>
      <w:r w:rsidRPr="004F272B">
        <w:rPr>
          <w:rFonts w:ascii="Times New Roman" w:eastAsia="Times New Roman" w:hAnsi="Times New Roman" w:cs="Times New Roman"/>
          <w:sz w:val="24"/>
          <w:szCs w:val="24"/>
        </w:rPr>
        <w:t xml:space="preserve">When asked if </w:t>
      </w:r>
      <w:r w:rsidRPr="00E7542F">
        <w:rPr>
          <w:rFonts w:ascii="Times New Roman" w:eastAsia="Times New Roman" w:hAnsi="Times New Roman" w:cs="Times New Roman"/>
          <w:sz w:val="24"/>
          <w:szCs w:val="24"/>
        </w:rPr>
        <w:t xml:space="preserve">he wanted to work for </w:t>
      </w:r>
      <w:r w:rsidR="00983883" w:rsidRPr="00E7542F">
        <w:rPr>
          <w:rFonts w:ascii="Times New Roman" w:eastAsia="Times New Roman" w:hAnsi="Times New Roman" w:cs="Times New Roman"/>
          <w:sz w:val="24"/>
          <w:szCs w:val="24"/>
        </w:rPr>
        <w:t>MEGA,</w:t>
      </w:r>
      <w:r w:rsidRPr="00E7542F">
        <w:rPr>
          <w:rFonts w:ascii="Times New Roman" w:eastAsia="Times New Roman" w:hAnsi="Times New Roman" w:cs="Times New Roman"/>
          <w:sz w:val="24"/>
          <w:szCs w:val="24"/>
        </w:rPr>
        <w:t xml:space="preserve"> again </w:t>
      </w:r>
      <w:r w:rsidRPr="004F272B">
        <w:rPr>
          <w:rFonts w:ascii="Times New Roman" w:eastAsia="Times New Roman" w:hAnsi="Times New Roman" w:cs="Times New Roman"/>
          <w:sz w:val="24"/>
          <w:szCs w:val="24"/>
        </w:rPr>
        <w:t xml:space="preserve">Grindle said </w:t>
      </w:r>
      <w:r w:rsidRPr="00265D0E">
        <w:rPr>
          <w:rFonts w:ascii="Times New Roman" w:eastAsia="Times New Roman" w:hAnsi="Times New Roman" w:cs="Times New Roman"/>
          <w:sz w:val="24"/>
          <w:szCs w:val="24"/>
        </w:rPr>
        <w:t>“</w:t>
      </w:r>
      <w:r w:rsidRPr="004F272B">
        <w:rPr>
          <w:rFonts w:ascii="Times New Roman" w:eastAsia="Times New Roman" w:hAnsi="Times New Roman" w:cs="Times New Roman"/>
          <w:sz w:val="24"/>
          <w:szCs w:val="24"/>
        </w:rPr>
        <w:t>no</w:t>
      </w:r>
      <w:r w:rsidRPr="00265D0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4F272B">
        <w:rPr>
          <w:rFonts w:ascii="Times New Roman" w:eastAsia="Times New Roman" w:hAnsi="Times New Roman" w:cs="Times New Roman"/>
          <w:sz w:val="24"/>
          <w:szCs w:val="24"/>
        </w:rPr>
        <w:t xml:space="preserve"> he had no </w:t>
      </w:r>
      <w:r w:rsidRPr="004F272B">
        <w:rPr>
          <w:rFonts w:ascii="Times New Roman" w:eastAsia="Times New Roman" w:hAnsi="Times New Roman" w:cs="Times New Roman"/>
          <w:sz w:val="24"/>
          <w:szCs w:val="24"/>
        </w:rPr>
        <w:lastRenderedPageBreak/>
        <w:t xml:space="preserve">interest in returning to work for MEGA while </w:t>
      </w:r>
      <w:proofErr w:type="spellStart"/>
      <w:r w:rsidRPr="004F272B">
        <w:rPr>
          <w:rFonts w:ascii="Times New Roman" w:eastAsia="Times New Roman" w:hAnsi="Times New Roman" w:cs="Times New Roman"/>
          <w:sz w:val="24"/>
          <w:szCs w:val="24"/>
        </w:rPr>
        <w:t>Moraise</w:t>
      </w:r>
      <w:proofErr w:type="spellEnd"/>
      <w:r w:rsidRPr="004F272B">
        <w:rPr>
          <w:rFonts w:ascii="Times New Roman" w:eastAsia="Times New Roman" w:hAnsi="Times New Roman" w:cs="Times New Roman"/>
          <w:sz w:val="24"/>
          <w:szCs w:val="24"/>
        </w:rPr>
        <w:t xml:space="preserve"> agreed stating he was very happy working for the Barrington DPW and planned to work until retirement.</w:t>
      </w:r>
      <w:r>
        <w:rPr>
          <w:rFonts w:ascii="Times New Roman" w:eastAsia="Times New Roman" w:hAnsi="Times New Roman" w:cs="Times New Roman"/>
          <w:sz w:val="24"/>
          <w:szCs w:val="24"/>
        </w:rPr>
        <w:t xml:space="preserve"> </w:t>
      </w:r>
    </w:p>
    <w:p w14:paraId="4A9B5C2B" w14:textId="77777777" w:rsidR="00F35DEB" w:rsidRDefault="00F35DEB" w:rsidP="00F35DEB">
      <w:pPr>
        <w:spacing w:after="0"/>
        <w:rPr>
          <w:rFonts w:ascii="Times New Roman" w:eastAsia="Times New Roman" w:hAnsi="Times New Roman" w:cs="Times New Roman"/>
          <w:sz w:val="24"/>
          <w:szCs w:val="24"/>
        </w:rPr>
      </w:pPr>
    </w:p>
    <w:p w14:paraId="452BCB8A" w14:textId="77777777" w:rsidR="00F35DEB" w:rsidRDefault="00F35DEB" w:rsidP="00F35DEB">
      <w:pPr>
        <w:spacing w:after="0"/>
        <w:rPr>
          <w:rFonts w:ascii="Times New Roman" w:eastAsia="Times New Roman" w:hAnsi="Times New Roman" w:cs="Times New Roman"/>
          <w:sz w:val="24"/>
          <w:szCs w:val="24"/>
        </w:rPr>
      </w:pPr>
      <w:proofErr w:type="spellStart"/>
      <w:r w:rsidRPr="00EB76FD">
        <w:rPr>
          <w:rFonts w:ascii="Times New Roman" w:eastAsia="Times New Roman" w:hAnsi="Times New Roman" w:cs="Times New Roman"/>
          <w:sz w:val="24"/>
          <w:szCs w:val="24"/>
        </w:rPr>
        <w:t>Moraise</w:t>
      </w:r>
      <w:proofErr w:type="spellEnd"/>
      <w:r w:rsidRPr="00EB76FD">
        <w:rPr>
          <w:rFonts w:ascii="Times New Roman" w:eastAsia="Times New Roman" w:hAnsi="Times New Roman" w:cs="Times New Roman"/>
          <w:sz w:val="24"/>
          <w:szCs w:val="24"/>
        </w:rPr>
        <w:t xml:space="preserve"> and Grindle said they recalled</w:t>
      </w:r>
      <w:r>
        <w:rPr>
          <w:rFonts w:ascii="Times New Roman" w:eastAsia="Times New Roman" w:hAnsi="Times New Roman" w:cs="Times New Roman"/>
          <w:sz w:val="24"/>
          <w:szCs w:val="24"/>
        </w:rPr>
        <w:t xml:space="preserve"> quite</w:t>
      </w:r>
      <w:r w:rsidRPr="00EB76FD">
        <w:rPr>
          <w:rFonts w:ascii="Times New Roman" w:eastAsia="Times New Roman" w:hAnsi="Times New Roman" w:cs="Times New Roman"/>
          <w:sz w:val="24"/>
          <w:szCs w:val="24"/>
        </w:rPr>
        <w:t xml:space="preserve"> clearly what work was like at MEGA, </w:t>
      </w:r>
      <w:r>
        <w:rPr>
          <w:rFonts w:ascii="Times New Roman" w:eastAsia="Times New Roman" w:hAnsi="Times New Roman" w:cs="Times New Roman"/>
          <w:sz w:val="24"/>
          <w:szCs w:val="24"/>
        </w:rPr>
        <w:t xml:space="preserve">which was </w:t>
      </w:r>
      <w:r w:rsidRPr="00EB76FD">
        <w:rPr>
          <w:rFonts w:ascii="Times New Roman" w:eastAsia="Times New Roman" w:hAnsi="Times New Roman" w:cs="Times New Roman"/>
          <w:sz w:val="24"/>
          <w:szCs w:val="24"/>
        </w:rPr>
        <w:t xml:space="preserve">based </w:t>
      </w:r>
      <w:r>
        <w:rPr>
          <w:rFonts w:ascii="Times New Roman" w:eastAsia="Times New Roman" w:hAnsi="Times New Roman" w:cs="Times New Roman"/>
          <w:sz w:val="24"/>
          <w:szCs w:val="24"/>
        </w:rPr>
        <w:t xml:space="preserve">nearby </w:t>
      </w:r>
      <w:r w:rsidRPr="00EB76FD">
        <w:rPr>
          <w:rFonts w:ascii="Times New Roman" w:eastAsia="Times New Roman" w:hAnsi="Times New Roman" w:cs="Times New Roman"/>
          <w:sz w:val="24"/>
          <w:szCs w:val="24"/>
        </w:rPr>
        <w:t xml:space="preserve">in Seekonk, Massachusetts. Pay was based on the size of the route the individual worked — Grindle, who was a driver, said he was paid about $140 a day for his route. </w:t>
      </w:r>
      <w:r>
        <w:rPr>
          <w:rFonts w:ascii="Times New Roman" w:eastAsia="Times New Roman" w:hAnsi="Times New Roman" w:cs="Times New Roman"/>
          <w:sz w:val="24"/>
          <w:szCs w:val="24"/>
        </w:rPr>
        <w:t>Grindle stated that he</w:t>
      </w:r>
      <w:r w:rsidRPr="00EB76FD">
        <w:rPr>
          <w:rFonts w:ascii="Times New Roman" w:eastAsia="Times New Roman" w:hAnsi="Times New Roman" w:cs="Times New Roman"/>
          <w:sz w:val="24"/>
          <w:szCs w:val="24"/>
        </w:rPr>
        <w:t xml:space="preserve"> did not get a </w:t>
      </w:r>
      <w:r>
        <w:rPr>
          <w:rFonts w:ascii="Times New Roman" w:eastAsia="Times New Roman" w:hAnsi="Times New Roman" w:cs="Times New Roman"/>
          <w:sz w:val="24"/>
          <w:szCs w:val="24"/>
        </w:rPr>
        <w:t xml:space="preserve">pay increase </w:t>
      </w:r>
      <w:r w:rsidRPr="00EB76FD">
        <w:rPr>
          <w:rFonts w:ascii="Times New Roman" w:eastAsia="Times New Roman" w:hAnsi="Times New Roman" w:cs="Times New Roman"/>
          <w:sz w:val="24"/>
          <w:szCs w:val="24"/>
        </w:rPr>
        <w:t xml:space="preserve">for the three years he worked for MEGA. The laborer on the back of the truck earned less, added </w:t>
      </w:r>
      <w:proofErr w:type="spellStart"/>
      <w:r w:rsidRPr="00EB76FD">
        <w:rPr>
          <w:rFonts w:ascii="Times New Roman" w:eastAsia="Times New Roman" w:hAnsi="Times New Roman" w:cs="Times New Roman"/>
          <w:sz w:val="24"/>
          <w:szCs w:val="24"/>
        </w:rPr>
        <w:t>Moraise</w:t>
      </w:r>
      <w:proofErr w:type="spellEnd"/>
      <w:r w:rsidRPr="00EB76FD">
        <w:rPr>
          <w:rFonts w:ascii="Times New Roman" w:eastAsia="Times New Roman" w:hAnsi="Times New Roman" w:cs="Times New Roman"/>
          <w:sz w:val="24"/>
          <w:szCs w:val="24"/>
        </w:rPr>
        <w:t xml:space="preserve">, who worked for MEGA for about three years. </w:t>
      </w:r>
      <w:r>
        <w:rPr>
          <w:rFonts w:ascii="Times New Roman" w:eastAsia="Times New Roman" w:hAnsi="Times New Roman" w:cs="Times New Roman"/>
          <w:sz w:val="24"/>
          <w:szCs w:val="24"/>
        </w:rPr>
        <w:t xml:space="preserve">Grindle said </w:t>
      </w:r>
      <w:r w:rsidRPr="00EB76FD">
        <w:rPr>
          <w:rFonts w:ascii="Times New Roman" w:eastAsia="Times New Roman" w:hAnsi="Times New Roman" w:cs="Times New Roman"/>
          <w:sz w:val="24"/>
          <w:szCs w:val="24"/>
        </w:rPr>
        <w:t>his family could not survive with the benefits offered by MEGA.</w:t>
      </w:r>
    </w:p>
    <w:p w14:paraId="3C2C58E1" w14:textId="77777777" w:rsidR="00F35DEB" w:rsidRDefault="00F35DEB" w:rsidP="00F35DEB">
      <w:pPr>
        <w:spacing w:after="0"/>
        <w:rPr>
          <w:rFonts w:ascii="Times New Roman" w:eastAsia="Times New Roman" w:hAnsi="Times New Roman" w:cs="Times New Roman"/>
          <w:sz w:val="24"/>
          <w:szCs w:val="24"/>
        </w:rPr>
      </w:pPr>
    </w:p>
    <w:p w14:paraId="0C5A9139" w14:textId="77777777" w:rsidR="00F35DEB" w:rsidRPr="00845B11" w:rsidRDefault="00F35DEB" w:rsidP="00845B11">
      <w:pPr>
        <w:spacing w:after="0"/>
        <w:ind w:left="720" w:right="720"/>
        <w:rPr>
          <w:rFonts w:ascii="Times New Roman" w:eastAsia="Times New Roman" w:hAnsi="Times New Roman" w:cs="Times New Roman"/>
          <w:i/>
          <w:iCs/>
          <w:sz w:val="24"/>
          <w:szCs w:val="24"/>
        </w:rPr>
      </w:pPr>
      <w:r w:rsidRPr="00845B11">
        <w:rPr>
          <w:rFonts w:ascii="Times New Roman" w:eastAsia="Times New Roman" w:hAnsi="Times New Roman" w:cs="Times New Roman"/>
          <w:i/>
          <w:iCs/>
          <w:sz w:val="24"/>
          <w:szCs w:val="24"/>
        </w:rPr>
        <w:t>“I can remember I got one-week vacation for the whole time I was there, the co-pay for health coverage was very high, no sick days. You call out sick, you didn’t get paid.”</w:t>
      </w:r>
    </w:p>
    <w:p w14:paraId="0981F740" w14:textId="77777777" w:rsidR="00F35DEB" w:rsidRDefault="00F35DEB" w:rsidP="00F35DEB">
      <w:pPr>
        <w:spacing w:after="0"/>
        <w:rPr>
          <w:rFonts w:ascii="Times New Roman" w:eastAsia="Times New Roman" w:hAnsi="Times New Roman" w:cs="Times New Roman"/>
          <w:sz w:val="24"/>
          <w:szCs w:val="24"/>
        </w:rPr>
      </w:pPr>
    </w:p>
    <w:p w14:paraId="59F706EC" w14:textId="77777777" w:rsidR="00F35DEB" w:rsidRDefault="00F35DEB" w:rsidP="00F35DEB">
      <w:pPr>
        <w:spacing w:after="0"/>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Pedroza also said the town was getting a bad deal if they agreed to sell their seven refuse</w:t>
      </w:r>
      <w:r>
        <w:rPr>
          <w:rFonts w:ascii="Times New Roman" w:eastAsia="Times New Roman" w:hAnsi="Times New Roman" w:cs="Times New Roman"/>
          <w:sz w:val="24"/>
          <w:szCs w:val="24"/>
        </w:rPr>
        <w:t xml:space="preserve"> </w:t>
      </w:r>
      <w:r w:rsidRPr="00EB76FD">
        <w:rPr>
          <w:rFonts w:ascii="Times New Roman" w:eastAsia="Times New Roman" w:hAnsi="Times New Roman" w:cs="Times New Roman"/>
          <w:sz w:val="24"/>
          <w:szCs w:val="24"/>
        </w:rPr>
        <w:t xml:space="preserve">trucks to MEGA for </w:t>
      </w:r>
      <w:r>
        <w:rPr>
          <w:rFonts w:ascii="Times New Roman" w:eastAsia="Times New Roman" w:hAnsi="Times New Roman" w:cs="Times New Roman"/>
          <w:sz w:val="24"/>
          <w:szCs w:val="24"/>
        </w:rPr>
        <w:t xml:space="preserve">a total of </w:t>
      </w:r>
      <w:r w:rsidRPr="00D46B47">
        <w:rPr>
          <w:rFonts w:ascii="Times New Roman" w:eastAsia="Times New Roman" w:hAnsi="Times New Roman" w:cs="Times New Roman"/>
          <w:sz w:val="24"/>
          <w:szCs w:val="24"/>
        </w:rPr>
        <w:t>$3</w:t>
      </w:r>
      <w:r w:rsidRPr="00265D0E">
        <w:rPr>
          <w:rFonts w:ascii="Times New Roman" w:eastAsia="Times New Roman" w:hAnsi="Times New Roman" w:cs="Times New Roman"/>
          <w:sz w:val="24"/>
          <w:szCs w:val="24"/>
        </w:rPr>
        <w:t>7</w:t>
      </w:r>
      <w:r w:rsidRPr="00D46B47">
        <w:rPr>
          <w:rFonts w:ascii="Times New Roman" w:eastAsia="Times New Roman" w:hAnsi="Times New Roman" w:cs="Times New Roman"/>
          <w:sz w:val="24"/>
          <w:szCs w:val="24"/>
        </w:rPr>
        <w:t>5,000</w:t>
      </w:r>
      <w:r>
        <w:rPr>
          <w:rFonts w:ascii="Times New Roman" w:eastAsia="Times New Roman" w:hAnsi="Times New Roman" w:cs="Times New Roman"/>
          <w:sz w:val="24"/>
          <w:szCs w:val="24"/>
        </w:rPr>
        <w:t xml:space="preserve"> </w:t>
      </w:r>
      <w:r w:rsidRPr="00EB76FD">
        <w:rPr>
          <w:rFonts w:ascii="Times New Roman" w:eastAsia="Times New Roman" w:hAnsi="Times New Roman" w:cs="Times New Roman"/>
          <w:sz w:val="24"/>
          <w:szCs w:val="24"/>
        </w:rPr>
        <w:t xml:space="preserve">as part of the deal. </w:t>
      </w:r>
      <w:r>
        <w:rPr>
          <w:rFonts w:ascii="Times New Roman" w:eastAsia="Times New Roman" w:hAnsi="Times New Roman" w:cs="Times New Roman"/>
          <w:sz w:val="24"/>
          <w:szCs w:val="24"/>
        </w:rPr>
        <w:t xml:space="preserve">The most recent truck was purchased a year ago for </w:t>
      </w:r>
      <w:r w:rsidRPr="00D46B47">
        <w:rPr>
          <w:rFonts w:ascii="Times New Roman" w:eastAsia="Times New Roman" w:hAnsi="Times New Roman" w:cs="Times New Roman"/>
          <w:sz w:val="24"/>
          <w:szCs w:val="24"/>
        </w:rPr>
        <w:t>$220,000.</w:t>
      </w:r>
      <w:r>
        <w:rPr>
          <w:rFonts w:ascii="Times New Roman" w:eastAsia="Times New Roman" w:hAnsi="Times New Roman" w:cs="Times New Roman"/>
          <w:sz w:val="24"/>
          <w:szCs w:val="24"/>
        </w:rPr>
        <w:t xml:space="preserve"> </w:t>
      </w:r>
      <w:r w:rsidRPr="00EB76FD">
        <w:rPr>
          <w:rFonts w:ascii="Times New Roman" w:eastAsia="Times New Roman" w:hAnsi="Times New Roman" w:cs="Times New Roman"/>
          <w:sz w:val="24"/>
          <w:szCs w:val="24"/>
        </w:rPr>
        <w:t xml:space="preserve">Both men said the town would lose control over the collection services if they contracted with a private vendor. </w:t>
      </w:r>
      <w:r>
        <w:rPr>
          <w:rFonts w:ascii="Times New Roman" w:eastAsia="Times New Roman" w:hAnsi="Times New Roman" w:cs="Times New Roman"/>
          <w:sz w:val="24"/>
          <w:szCs w:val="24"/>
        </w:rPr>
        <w:t xml:space="preserve">Braga stated, </w:t>
      </w:r>
    </w:p>
    <w:p w14:paraId="74D1802C" w14:textId="77777777" w:rsidR="00F35DEB" w:rsidRDefault="00F35DEB" w:rsidP="00F35DEB">
      <w:pPr>
        <w:spacing w:after="0"/>
        <w:rPr>
          <w:rFonts w:ascii="Times New Roman" w:eastAsia="Times New Roman" w:hAnsi="Times New Roman" w:cs="Times New Roman"/>
          <w:sz w:val="24"/>
          <w:szCs w:val="24"/>
        </w:rPr>
      </w:pPr>
    </w:p>
    <w:p w14:paraId="242EFC2A" w14:textId="77777777" w:rsidR="00F35DEB" w:rsidRPr="00845B11" w:rsidRDefault="00F35DEB" w:rsidP="00845B11">
      <w:pPr>
        <w:spacing w:after="0"/>
        <w:ind w:left="720" w:right="720"/>
        <w:rPr>
          <w:rFonts w:ascii="Times New Roman" w:eastAsia="Times New Roman" w:hAnsi="Times New Roman" w:cs="Times New Roman"/>
          <w:i/>
          <w:iCs/>
          <w:sz w:val="24"/>
          <w:szCs w:val="24"/>
        </w:rPr>
      </w:pPr>
      <w:r w:rsidRPr="00845B11">
        <w:rPr>
          <w:rFonts w:ascii="Times New Roman" w:eastAsia="Times New Roman" w:hAnsi="Times New Roman" w:cs="Times New Roman"/>
          <w:i/>
          <w:iCs/>
          <w:sz w:val="24"/>
          <w:szCs w:val="24"/>
        </w:rPr>
        <w:t>“Right now, the town has control over us, they hire us, they can fire us; another contractor, the town will have no control over who they bring in. Are they safe workers, felons? Does the town want to subject its residents to that?”</w:t>
      </w:r>
    </w:p>
    <w:p w14:paraId="398CAB8E" w14:textId="77777777" w:rsidR="00F35DEB" w:rsidRPr="00EB76FD" w:rsidRDefault="00F35DEB" w:rsidP="00F35DEB">
      <w:pPr>
        <w:spacing w:after="0"/>
        <w:ind w:left="720"/>
        <w:rPr>
          <w:rFonts w:ascii="Times New Roman" w:eastAsia="Times New Roman" w:hAnsi="Times New Roman" w:cs="Times New Roman"/>
          <w:sz w:val="24"/>
          <w:szCs w:val="24"/>
        </w:rPr>
      </w:pPr>
    </w:p>
    <w:p w14:paraId="649E2752" w14:textId="77777777" w:rsidR="00F35DEB" w:rsidRDefault="00F35DEB" w:rsidP="00F35DEB">
      <w:pPr>
        <w:spacing w:after="0"/>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 xml:space="preserve">The DPW workers also said there was no need to switch from the bi-weekly recycling pickup to the once-a-week pickup that MEGA </w:t>
      </w:r>
      <w:r>
        <w:rPr>
          <w:rFonts w:ascii="Times New Roman" w:eastAsia="Times New Roman" w:hAnsi="Times New Roman" w:cs="Times New Roman"/>
          <w:sz w:val="24"/>
          <w:szCs w:val="24"/>
        </w:rPr>
        <w:t>was offering</w:t>
      </w:r>
      <w:r w:rsidRPr="00EB76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Pedroza summarized by saying,</w:t>
      </w:r>
      <w:r w:rsidRPr="00EB76FD">
        <w:rPr>
          <w:rFonts w:ascii="Times New Roman" w:eastAsia="Times New Roman" w:hAnsi="Times New Roman" w:cs="Times New Roman"/>
          <w:sz w:val="24"/>
          <w:szCs w:val="24"/>
        </w:rPr>
        <w:t xml:space="preserve"> </w:t>
      </w:r>
    </w:p>
    <w:p w14:paraId="22577299" w14:textId="77777777" w:rsidR="00F35DEB" w:rsidRDefault="00F35DEB" w:rsidP="00F35DEB">
      <w:pPr>
        <w:spacing w:after="0"/>
        <w:rPr>
          <w:rFonts w:ascii="Times New Roman" w:eastAsia="Times New Roman" w:hAnsi="Times New Roman" w:cs="Times New Roman"/>
          <w:sz w:val="24"/>
          <w:szCs w:val="24"/>
        </w:rPr>
      </w:pPr>
    </w:p>
    <w:p w14:paraId="0FD40A16" w14:textId="77777777" w:rsidR="00F35DEB" w:rsidRPr="00845B11" w:rsidRDefault="00F35DEB" w:rsidP="00845B11">
      <w:pPr>
        <w:spacing w:after="0"/>
        <w:ind w:left="720" w:right="720"/>
        <w:rPr>
          <w:rFonts w:ascii="Times New Roman" w:eastAsia="Times New Roman" w:hAnsi="Times New Roman" w:cs="Times New Roman"/>
          <w:i/>
          <w:iCs/>
          <w:sz w:val="24"/>
          <w:szCs w:val="24"/>
        </w:rPr>
      </w:pPr>
      <w:r w:rsidRPr="00845B11">
        <w:rPr>
          <w:rFonts w:ascii="Times New Roman" w:eastAsia="Times New Roman" w:hAnsi="Times New Roman" w:cs="Times New Roman"/>
          <w:i/>
          <w:iCs/>
          <w:sz w:val="24"/>
          <w:szCs w:val="24"/>
        </w:rPr>
        <w:t>“If you get another company, you don’t know what you’re getting. You get rid of these trucks; you get rid of these guys and you’re at the mercy of MEGA. You abide by their rules.”</w:t>
      </w:r>
    </w:p>
    <w:p w14:paraId="5493B1CD" w14:textId="77777777" w:rsidR="00F35DEB" w:rsidRDefault="00F35DEB" w:rsidP="00F35DEB">
      <w:pPr>
        <w:spacing w:after="0"/>
        <w:rPr>
          <w:rFonts w:ascii="Times New Roman" w:eastAsia="Times New Roman" w:hAnsi="Times New Roman" w:cs="Times New Roman"/>
          <w:sz w:val="24"/>
          <w:szCs w:val="24"/>
        </w:rPr>
      </w:pPr>
    </w:p>
    <w:p w14:paraId="4118EE13" w14:textId="0272FEAA" w:rsidR="00F35DEB" w:rsidRDefault="00F35DEB" w:rsidP="00845B11">
      <w:pPr>
        <w:spacing w:after="0"/>
        <w:jc w:val="center"/>
        <w:rPr>
          <w:rFonts w:ascii="Times New Roman" w:eastAsia="Times New Roman" w:hAnsi="Times New Roman" w:cs="Times New Roman"/>
          <w:b/>
          <w:bCs/>
          <w:sz w:val="24"/>
          <w:szCs w:val="24"/>
        </w:rPr>
      </w:pPr>
      <w:r w:rsidRPr="00CF3D39">
        <w:rPr>
          <w:rFonts w:ascii="Times New Roman" w:eastAsia="Times New Roman" w:hAnsi="Times New Roman" w:cs="Times New Roman"/>
          <w:b/>
          <w:bCs/>
          <w:sz w:val="24"/>
          <w:szCs w:val="24"/>
        </w:rPr>
        <w:t>The Town Council Weighs in</w:t>
      </w:r>
    </w:p>
    <w:p w14:paraId="74721841" w14:textId="77777777" w:rsidR="00F35DEB" w:rsidRPr="00CF3D39" w:rsidRDefault="00F35DEB" w:rsidP="00F35DEB">
      <w:pPr>
        <w:spacing w:after="0"/>
        <w:rPr>
          <w:rFonts w:ascii="Times New Roman" w:eastAsia="Times New Roman" w:hAnsi="Times New Roman" w:cs="Times New Roman"/>
          <w:b/>
          <w:bCs/>
          <w:sz w:val="24"/>
          <w:szCs w:val="24"/>
        </w:rPr>
      </w:pPr>
    </w:p>
    <w:p w14:paraId="73474A71" w14:textId="23B0075A" w:rsidR="00F35DEB" w:rsidRPr="00840C87" w:rsidRDefault="00F35DEB" w:rsidP="00840C87">
      <w:pPr>
        <w:spacing w:after="0"/>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Barrington Town Council Vice President, Jeff Brenner, said that officials owed it to the public to</w:t>
      </w:r>
      <w:r>
        <w:rPr>
          <w:rFonts w:ascii="Times New Roman" w:eastAsia="Times New Roman" w:hAnsi="Times New Roman" w:cs="Times New Roman"/>
          <w:sz w:val="24"/>
          <w:szCs w:val="24"/>
        </w:rPr>
        <w:t xml:space="preserve"> a</w:t>
      </w:r>
      <w:r w:rsidRPr="00EB76FD">
        <w:rPr>
          <w:rFonts w:ascii="Times New Roman" w:eastAsia="Times New Roman" w:hAnsi="Times New Roman" w:cs="Times New Roman"/>
          <w:sz w:val="24"/>
          <w:szCs w:val="24"/>
        </w:rPr>
        <w:t xml:space="preserve">t least examine potential cost-saving measures. </w:t>
      </w:r>
      <w:r w:rsidRPr="00845B11">
        <w:rPr>
          <w:rFonts w:ascii="Times New Roman" w:eastAsia="Times New Roman" w:hAnsi="Times New Roman" w:cs="Times New Roman"/>
          <w:i/>
          <w:iCs/>
          <w:sz w:val="24"/>
          <w:szCs w:val="24"/>
        </w:rPr>
        <w:t xml:space="preserve">“It’s not just about the money. It’s about the money and the services. If you can get the same level of services for less money, it makes sense to privatize.” </w:t>
      </w:r>
    </w:p>
    <w:p w14:paraId="10FFC26C" w14:textId="77777777" w:rsidR="00F35DEB" w:rsidRDefault="00F35DEB" w:rsidP="00F35DEB">
      <w:pPr>
        <w:spacing w:after="0"/>
        <w:rPr>
          <w:rFonts w:ascii="Times New Roman" w:eastAsia="Times New Roman" w:hAnsi="Times New Roman" w:cs="Times New Roman"/>
          <w:sz w:val="24"/>
          <w:szCs w:val="24"/>
        </w:rPr>
      </w:pPr>
    </w:p>
    <w:p w14:paraId="3ED255F8" w14:textId="77777777" w:rsidR="00F35DEB" w:rsidRDefault="00F35DEB" w:rsidP="00F35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Brenner had</w:t>
      </w:r>
      <w:r w:rsidRPr="00EB76FD">
        <w:rPr>
          <w:rFonts w:ascii="Times New Roman" w:eastAsia="Times New Roman" w:hAnsi="Times New Roman" w:cs="Times New Roman"/>
          <w:sz w:val="24"/>
          <w:szCs w:val="24"/>
        </w:rPr>
        <w:t xml:space="preserve"> lived in town for 19 years</w:t>
      </w:r>
      <w:r>
        <w:rPr>
          <w:rFonts w:ascii="Times New Roman" w:eastAsia="Times New Roman" w:hAnsi="Times New Roman" w:cs="Times New Roman"/>
          <w:sz w:val="24"/>
          <w:szCs w:val="24"/>
        </w:rPr>
        <w:t xml:space="preserve"> and had </w:t>
      </w:r>
      <w:r w:rsidRPr="00EB76FD">
        <w:rPr>
          <w:rFonts w:ascii="Times New Roman" w:eastAsia="Times New Roman" w:hAnsi="Times New Roman" w:cs="Times New Roman"/>
          <w:sz w:val="24"/>
          <w:szCs w:val="24"/>
        </w:rPr>
        <w:t xml:space="preserve">no complaints of the services </w:t>
      </w:r>
      <w:r>
        <w:rPr>
          <w:rFonts w:ascii="Times New Roman" w:eastAsia="Times New Roman" w:hAnsi="Times New Roman" w:cs="Times New Roman"/>
          <w:sz w:val="24"/>
          <w:szCs w:val="24"/>
        </w:rPr>
        <w:t>provided by the</w:t>
      </w:r>
      <w:r w:rsidRPr="00EB76FD">
        <w:rPr>
          <w:rFonts w:ascii="Times New Roman" w:eastAsia="Times New Roman" w:hAnsi="Times New Roman" w:cs="Times New Roman"/>
          <w:sz w:val="24"/>
          <w:szCs w:val="24"/>
        </w:rPr>
        <w:t xml:space="preserve"> DPW. Both Brenner and </w:t>
      </w:r>
      <w:r>
        <w:rPr>
          <w:rFonts w:ascii="Times New Roman" w:eastAsia="Times New Roman" w:hAnsi="Times New Roman" w:cs="Times New Roman"/>
          <w:sz w:val="24"/>
          <w:szCs w:val="24"/>
        </w:rPr>
        <w:t xml:space="preserve">Town Council President </w:t>
      </w:r>
      <w:r w:rsidRPr="00EB76FD">
        <w:rPr>
          <w:rFonts w:ascii="Times New Roman" w:eastAsia="Times New Roman" w:hAnsi="Times New Roman" w:cs="Times New Roman"/>
          <w:sz w:val="24"/>
          <w:szCs w:val="24"/>
        </w:rPr>
        <w:t xml:space="preserve">Speakman said they did not feel that there was enough evidence for savings with the privatization switch. They also voiced displeasure at the </w:t>
      </w:r>
      <w:r w:rsidRPr="00EB76FD">
        <w:rPr>
          <w:rFonts w:ascii="Times New Roman" w:eastAsia="Times New Roman" w:hAnsi="Times New Roman" w:cs="Times New Roman"/>
          <w:sz w:val="24"/>
          <w:szCs w:val="24"/>
        </w:rPr>
        <w:lastRenderedPageBreak/>
        <w:t xml:space="preserve">pending termination of </w:t>
      </w:r>
      <w:r>
        <w:rPr>
          <w:rFonts w:ascii="Times New Roman" w:eastAsia="Times New Roman" w:hAnsi="Times New Roman" w:cs="Times New Roman"/>
          <w:sz w:val="24"/>
          <w:szCs w:val="24"/>
        </w:rPr>
        <w:t xml:space="preserve">the </w:t>
      </w:r>
      <w:r w:rsidRPr="00EB76FD">
        <w:rPr>
          <w:rFonts w:ascii="Times New Roman" w:eastAsia="Times New Roman" w:hAnsi="Times New Roman" w:cs="Times New Roman"/>
          <w:sz w:val="24"/>
          <w:szCs w:val="24"/>
        </w:rPr>
        <w:t xml:space="preserve">eight </w:t>
      </w:r>
      <w:r>
        <w:rPr>
          <w:rFonts w:ascii="Times New Roman" w:eastAsia="Times New Roman" w:hAnsi="Times New Roman" w:cs="Times New Roman"/>
          <w:sz w:val="24"/>
          <w:szCs w:val="24"/>
        </w:rPr>
        <w:t>DPW</w:t>
      </w:r>
      <w:r w:rsidRPr="00EB76FD">
        <w:rPr>
          <w:rFonts w:ascii="Times New Roman" w:eastAsia="Times New Roman" w:hAnsi="Times New Roman" w:cs="Times New Roman"/>
          <w:sz w:val="24"/>
          <w:szCs w:val="24"/>
        </w:rPr>
        <w:t xml:space="preserve"> employees.</w:t>
      </w:r>
      <w:r>
        <w:rPr>
          <w:rFonts w:ascii="Times New Roman" w:eastAsia="Times New Roman" w:hAnsi="Times New Roman" w:cs="Times New Roman"/>
          <w:sz w:val="24"/>
          <w:szCs w:val="24"/>
        </w:rPr>
        <w:t xml:space="preserve"> </w:t>
      </w:r>
      <w:r w:rsidRPr="00EB76FD">
        <w:rPr>
          <w:rFonts w:ascii="Times New Roman" w:eastAsia="Times New Roman" w:hAnsi="Times New Roman" w:cs="Times New Roman"/>
          <w:sz w:val="24"/>
          <w:szCs w:val="24"/>
        </w:rPr>
        <w:t>During the meeting, Brenner explained the situation as he saw it</w:t>
      </w:r>
      <w:r>
        <w:rPr>
          <w:rFonts w:ascii="Times New Roman" w:eastAsia="Times New Roman" w:hAnsi="Times New Roman" w:cs="Times New Roman"/>
          <w:sz w:val="24"/>
          <w:szCs w:val="24"/>
        </w:rPr>
        <w:t>;</w:t>
      </w:r>
      <w:r w:rsidRPr="00EB76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EB76FD">
        <w:rPr>
          <w:rFonts w:ascii="Times New Roman" w:eastAsia="Times New Roman" w:hAnsi="Times New Roman" w:cs="Times New Roman"/>
          <w:sz w:val="24"/>
          <w:szCs w:val="24"/>
        </w:rPr>
        <w:t xml:space="preserve">e said there were two plans — Plan A is the town’s current situation where the </w:t>
      </w:r>
      <w:r>
        <w:rPr>
          <w:rFonts w:ascii="Times New Roman" w:eastAsia="Times New Roman" w:hAnsi="Times New Roman" w:cs="Times New Roman"/>
          <w:sz w:val="24"/>
          <w:szCs w:val="24"/>
        </w:rPr>
        <w:t>DPW</w:t>
      </w:r>
      <w:r w:rsidRPr="00EB76FD">
        <w:rPr>
          <w:rFonts w:ascii="Times New Roman" w:eastAsia="Times New Roman" w:hAnsi="Times New Roman" w:cs="Times New Roman"/>
          <w:sz w:val="24"/>
          <w:szCs w:val="24"/>
        </w:rPr>
        <w:t xml:space="preserve"> handles all refuse, </w:t>
      </w:r>
      <w:proofErr w:type="gramStart"/>
      <w:r w:rsidRPr="00EB76FD">
        <w:rPr>
          <w:rFonts w:ascii="Times New Roman" w:eastAsia="Times New Roman" w:hAnsi="Times New Roman" w:cs="Times New Roman"/>
          <w:sz w:val="24"/>
          <w:szCs w:val="24"/>
        </w:rPr>
        <w:t>recycling</w:t>
      </w:r>
      <w:proofErr w:type="gramEnd"/>
      <w:r w:rsidRPr="00EB76FD">
        <w:rPr>
          <w:rFonts w:ascii="Times New Roman" w:eastAsia="Times New Roman" w:hAnsi="Times New Roman" w:cs="Times New Roman"/>
          <w:sz w:val="24"/>
          <w:szCs w:val="24"/>
        </w:rPr>
        <w:t xml:space="preserve"> and yard waste collection</w:t>
      </w:r>
      <w:r>
        <w:rPr>
          <w:rFonts w:ascii="Times New Roman" w:eastAsia="Times New Roman" w:hAnsi="Times New Roman" w:cs="Times New Roman"/>
          <w:sz w:val="24"/>
          <w:szCs w:val="24"/>
        </w:rPr>
        <w:t xml:space="preserve">. </w:t>
      </w:r>
      <w:r w:rsidRPr="00EB76FD">
        <w:rPr>
          <w:rFonts w:ascii="Times New Roman" w:eastAsia="Times New Roman" w:hAnsi="Times New Roman" w:cs="Times New Roman"/>
          <w:sz w:val="24"/>
          <w:szCs w:val="24"/>
        </w:rPr>
        <w:t xml:space="preserve">Plan B is hiring a private contractor. </w:t>
      </w:r>
      <w:r>
        <w:rPr>
          <w:rFonts w:ascii="Times New Roman" w:eastAsia="Times New Roman" w:hAnsi="Times New Roman" w:cs="Times New Roman"/>
          <w:sz w:val="24"/>
          <w:szCs w:val="24"/>
        </w:rPr>
        <w:t xml:space="preserve">Brenner said, </w:t>
      </w:r>
    </w:p>
    <w:p w14:paraId="2638CF6E" w14:textId="77777777" w:rsidR="00F35DEB" w:rsidRDefault="00F35DEB" w:rsidP="00F35DEB">
      <w:pPr>
        <w:spacing w:after="0"/>
        <w:rPr>
          <w:rFonts w:ascii="Times New Roman" w:eastAsia="Times New Roman" w:hAnsi="Times New Roman" w:cs="Times New Roman"/>
          <w:sz w:val="24"/>
          <w:szCs w:val="24"/>
        </w:rPr>
      </w:pPr>
    </w:p>
    <w:p w14:paraId="3A93823A" w14:textId="3D74BDBE" w:rsidR="00F35DEB" w:rsidRPr="00845B11" w:rsidRDefault="00F35DEB" w:rsidP="00845B11">
      <w:pPr>
        <w:spacing w:after="0"/>
        <w:ind w:left="720" w:right="720"/>
        <w:rPr>
          <w:rFonts w:ascii="Times New Roman" w:eastAsia="Times New Roman" w:hAnsi="Times New Roman" w:cs="Times New Roman"/>
          <w:i/>
          <w:iCs/>
          <w:sz w:val="24"/>
          <w:szCs w:val="24"/>
        </w:rPr>
      </w:pPr>
      <w:r w:rsidRPr="00845B11">
        <w:rPr>
          <w:rFonts w:ascii="Times New Roman" w:eastAsia="Times New Roman" w:hAnsi="Times New Roman" w:cs="Times New Roman"/>
          <w:i/>
          <w:iCs/>
          <w:sz w:val="24"/>
          <w:szCs w:val="24"/>
        </w:rPr>
        <w:t xml:space="preserve">“I just don’t see where the savings merit going from Plan A to Plan B. So, for that reason I would not move forward with privatization of collection services ... for this year.” Additionally, Speakman said she did not see cost savings from privatizing and added, “For me, these men took a zero percent raise, and they were fabulous in the aftermath of the storm. Then to tell these men that the town will terminate their positions, I thought that was not the way to proceed. ... I did not find the savings to support the change,” </w:t>
      </w:r>
    </w:p>
    <w:p w14:paraId="47F7ABA9" w14:textId="77777777" w:rsidR="00F35DEB" w:rsidRDefault="00F35DEB" w:rsidP="00F35DEB">
      <w:pPr>
        <w:spacing w:after="0"/>
        <w:jc w:val="both"/>
        <w:rPr>
          <w:rFonts w:ascii="Times New Roman" w:eastAsia="Times New Roman" w:hAnsi="Times New Roman" w:cs="Times New Roman"/>
          <w:sz w:val="24"/>
          <w:szCs w:val="24"/>
        </w:rPr>
      </w:pPr>
    </w:p>
    <w:p w14:paraId="306F87D2" w14:textId="49BC1DBD" w:rsidR="00F35DEB" w:rsidRPr="00840C87" w:rsidRDefault="00F35DEB" w:rsidP="00840C87">
      <w:pPr>
        <w:spacing w:after="0"/>
        <w:jc w:val="both"/>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 xml:space="preserve">Councilors Kate Weymouth and John Lazzaro both supported the town manager’s initiative to privatize. Weymouth said she trusted </w:t>
      </w:r>
      <w:r>
        <w:rPr>
          <w:rFonts w:ascii="Times New Roman" w:eastAsia="Times New Roman" w:hAnsi="Times New Roman" w:cs="Times New Roman"/>
          <w:sz w:val="24"/>
          <w:szCs w:val="24"/>
        </w:rPr>
        <w:t>D</w:t>
      </w:r>
      <w:r w:rsidRPr="00EB76FD">
        <w:rPr>
          <w:rFonts w:ascii="Times New Roman" w:eastAsia="Times New Roman" w:hAnsi="Times New Roman" w:cs="Times New Roman"/>
          <w:sz w:val="24"/>
          <w:szCs w:val="24"/>
        </w:rPr>
        <w:t>eAngelis’ management skills and leadership</w:t>
      </w:r>
      <w:r>
        <w:rPr>
          <w:rFonts w:ascii="Times New Roman" w:eastAsia="Times New Roman" w:hAnsi="Times New Roman" w:cs="Times New Roman"/>
          <w:sz w:val="24"/>
          <w:szCs w:val="24"/>
        </w:rPr>
        <w:t>,</w:t>
      </w:r>
      <w:r w:rsidRPr="00EB76FD">
        <w:rPr>
          <w:rFonts w:ascii="Times New Roman" w:eastAsia="Times New Roman" w:hAnsi="Times New Roman" w:cs="Times New Roman"/>
          <w:sz w:val="24"/>
          <w:szCs w:val="24"/>
        </w:rPr>
        <w:t xml:space="preserve"> </w:t>
      </w:r>
      <w:r w:rsidRPr="00845B11">
        <w:rPr>
          <w:rFonts w:ascii="Times New Roman" w:eastAsia="Times New Roman" w:hAnsi="Times New Roman" w:cs="Times New Roman"/>
          <w:i/>
          <w:iCs/>
          <w:sz w:val="24"/>
          <w:szCs w:val="24"/>
        </w:rPr>
        <w:t xml:space="preserve">“We aren’t considering the fact that Peter has a pretty good track record of negotiating contracts.” </w:t>
      </w:r>
    </w:p>
    <w:p w14:paraId="41BA4C92" w14:textId="77777777" w:rsidR="00F35DEB" w:rsidRDefault="00F35DEB" w:rsidP="00F35DEB">
      <w:pPr>
        <w:spacing w:after="0"/>
        <w:ind w:left="720"/>
        <w:jc w:val="both"/>
        <w:rPr>
          <w:rFonts w:ascii="Times New Roman" w:eastAsia="Times New Roman" w:hAnsi="Times New Roman" w:cs="Times New Roman"/>
          <w:sz w:val="24"/>
          <w:szCs w:val="24"/>
        </w:rPr>
      </w:pPr>
    </w:p>
    <w:p w14:paraId="2318493E" w14:textId="234160B0" w:rsidR="00F35DEB" w:rsidRPr="00EB76FD" w:rsidRDefault="00F35DEB" w:rsidP="00F35DEB">
      <w:pPr>
        <w:spacing w:after="0"/>
        <w:jc w:val="both"/>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 xml:space="preserve">No one on the </w:t>
      </w:r>
      <w:r w:rsidR="00845B11">
        <w:rPr>
          <w:rFonts w:ascii="Times New Roman" w:eastAsia="Times New Roman" w:hAnsi="Times New Roman" w:cs="Times New Roman"/>
          <w:sz w:val="24"/>
          <w:szCs w:val="24"/>
        </w:rPr>
        <w:t>T</w:t>
      </w:r>
      <w:r w:rsidRPr="00EB76FD">
        <w:rPr>
          <w:rFonts w:ascii="Times New Roman" w:eastAsia="Times New Roman" w:hAnsi="Times New Roman" w:cs="Times New Roman"/>
          <w:sz w:val="24"/>
          <w:szCs w:val="24"/>
        </w:rPr>
        <w:t xml:space="preserve">own </w:t>
      </w:r>
      <w:r w:rsidR="00845B11">
        <w:rPr>
          <w:rFonts w:ascii="Times New Roman" w:eastAsia="Times New Roman" w:hAnsi="Times New Roman" w:cs="Times New Roman"/>
          <w:sz w:val="24"/>
          <w:szCs w:val="24"/>
        </w:rPr>
        <w:t>C</w:t>
      </w:r>
      <w:r w:rsidRPr="00EB76FD">
        <w:rPr>
          <w:rFonts w:ascii="Times New Roman" w:eastAsia="Times New Roman" w:hAnsi="Times New Roman" w:cs="Times New Roman"/>
          <w:sz w:val="24"/>
          <w:szCs w:val="24"/>
        </w:rPr>
        <w:t xml:space="preserve">ouncil questioned any of the numbers provided. </w:t>
      </w:r>
    </w:p>
    <w:p w14:paraId="75BE9EF2" w14:textId="1E2708FF" w:rsidR="00F35DEB" w:rsidRPr="00EA268E" w:rsidRDefault="00F35DEB" w:rsidP="00845B11">
      <w:pPr>
        <w:spacing w:after="0"/>
        <w:jc w:val="center"/>
        <w:rPr>
          <w:rFonts w:ascii="Times New Roman" w:eastAsia="Times New Roman" w:hAnsi="Times New Roman" w:cs="Times New Roman"/>
          <w:bCs/>
          <w:sz w:val="24"/>
          <w:szCs w:val="24"/>
        </w:rPr>
      </w:pPr>
      <w:r w:rsidRPr="00EB76FD">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Residents React</w:t>
      </w:r>
    </w:p>
    <w:p w14:paraId="2CE4986F" w14:textId="4FE511FC" w:rsidR="00F35DEB" w:rsidRDefault="00F35DEB" w:rsidP="00F35DEB">
      <w:pPr>
        <w:spacing w:after="0"/>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br/>
        <w:t xml:space="preserve">The public who attended the council meeting </w:t>
      </w:r>
      <w:r>
        <w:rPr>
          <w:rFonts w:ascii="Times New Roman" w:eastAsia="Times New Roman" w:hAnsi="Times New Roman" w:cs="Times New Roman"/>
          <w:sz w:val="24"/>
          <w:szCs w:val="24"/>
        </w:rPr>
        <w:t>was</w:t>
      </w:r>
      <w:r w:rsidRPr="00EB76FD">
        <w:rPr>
          <w:rFonts w:ascii="Times New Roman" w:eastAsia="Times New Roman" w:hAnsi="Times New Roman" w:cs="Times New Roman"/>
          <w:sz w:val="24"/>
          <w:szCs w:val="24"/>
        </w:rPr>
        <w:t xml:space="preserve"> mostly opposed to the privatization of refuse, </w:t>
      </w:r>
      <w:proofErr w:type="gramStart"/>
      <w:r w:rsidRPr="00EB76FD">
        <w:rPr>
          <w:rFonts w:ascii="Times New Roman" w:eastAsia="Times New Roman" w:hAnsi="Times New Roman" w:cs="Times New Roman"/>
          <w:sz w:val="24"/>
          <w:szCs w:val="24"/>
        </w:rPr>
        <w:t>recycling</w:t>
      </w:r>
      <w:proofErr w:type="gramEnd"/>
      <w:r w:rsidRPr="00EB76FD">
        <w:rPr>
          <w:rFonts w:ascii="Times New Roman" w:eastAsia="Times New Roman" w:hAnsi="Times New Roman" w:cs="Times New Roman"/>
          <w:sz w:val="24"/>
          <w:szCs w:val="24"/>
        </w:rPr>
        <w:t xml:space="preserve"> and yard waste collection services. Residents Mary Teixeira, Joel Hellmann and Mark </w:t>
      </w:r>
      <w:proofErr w:type="spellStart"/>
      <w:r w:rsidRPr="00EB76FD">
        <w:rPr>
          <w:rFonts w:ascii="Times New Roman" w:eastAsia="Times New Roman" w:hAnsi="Times New Roman" w:cs="Times New Roman"/>
          <w:sz w:val="24"/>
          <w:szCs w:val="24"/>
        </w:rPr>
        <w:t>Mancino</w:t>
      </w:r>
      <w:proofErr w:type="spellEnd"/>
      <w:r w:rsidRPr="00EB76FD">
        <w:rPr>
          <w:rFonts w:ascii="Times New Roman" w:eastAsia="Times New Roman" w:hAnsi="Times New Roman" w:cs="Times New Roman"/>
          <w:sz w:val="24"/>
          <w:szCs w:val="24"/>
        </w:rPr>
        <w:t xml:space="preserve"> spoke against contracting with a private contractor while Dan </w:t>
      </w:r>
      <w:proofErr w:type="spellStart"/>
      <w:r w:rsidRPr="00EB76FD">
        <w:rPr>
          <w:rFonts w:ascii="Times New Roman" w:eastAsia="Times New Roman" w:hAnsi="Times New Roman" w:cs="Times New Roman"/>
          <w:sz w:val="24"/>
          <w:szCs w:val="24"/>
        </w:rPr>
        <w:t>Justynski</w:t>
      </w:r>
      <w:proofErr w:type="spellEnd"/>
      <w:r w:rsidRPr="00EB76FD">
        <w:rPr>
          <w:rFonts w:ascii="Times New Roman" w:eastAsia="Times New Roman" w:hAnsi="Times New Roman" w:cs="Times New Roman"/>
          <w:sz w:val="24"/>
          <w:szCs w:val="24"/>
        </w:rPr>
        <w:t xml:space="preserve"> shared comments supporting the move. </w:t>
      </w:r>
      <w:proofErr w:type="spellStart"/>
      <w:r w:rsidRPr="00EB76FD">
        <w:rPr>
          <w:rFonts w:ascii="Times New Roman" w:eastAsia="Times New Roman" w:hAnsi="Times New Roman" w:cs="Times New Roman"/>
          <w:sz w:val="24"/>
          <w:szCs w:val="24"/>
        </w:rPr>
        <w:t>Justynski</w:t>
      </w:r>
      <w:proofErr w:type="spellEnd"/>
      <w:r w:rsidRPr="00EB76FD">
        <w:rPr>
          <w:rFonts w:ascii="Times New Roman" w:eastAsia="Times New Roman" w:hAnsi="Times New Roman" w:cs="Times New Roman"/>
          <w:sz w:val="24"/>
          <w:szCs w:val="24"/>
        </w:rPr>
        <w:t xml:space="preserve"> questioned why the town was still in the </w:t>
      </w:r>
      <w:r w:rsidRPr="00B31447">
        <w:rPr>
          <w:rFonts w:ascii="Times New Roman" w:eastAsia="Times New Roman" w:hAnsi="Times New Roman" w:cs="Times New Roman"/>
          <w:sz w:val="24"/>
          <w:szCs w:val="24"/>
        </w:rPr>
        <w:t>refuse collection</w:t>
      </w:r>
      <w:r w:rsidRPr="00EB76FD">
        <w:rPr>
          <w:rFonts w:ascii="Times New Roman" w:eastAsia="Times New Roman" w:hAnsi="Times New Roman" w:cs="Times New Roman"/>
          <w:sz w:val="24"/>
          <w:szCs w:val="24"/>
        </w:rPr>
        <w:t xml:space="preserve"> business. He added that measures could be taken to ensure the performance of the private trash collection company. Teixeira said the town ha</w:t>
      </w:r>
      <w:r>
        <w:rPr>
          <w:rFonts w:ascii="Times New Roman" w:eastAsia="Times New Roman" w:hAnsi="Times New Roman" w:cs="Times New Roman"/>
          <w:sz w:val="24"/>
          <w:szCs w:val="24"/>
        </w:rPr>
        <w:t>d</w:t>
      </w:r>
      <w:r w:rsidRPr="00EB76FD">
        <w:rPr>
          <w:rFonts w:ascii="Times New Roman" w:eastAsia="Times New Roman" w:hAnsi="Times New Roman" w:cs="Times New Roman"/>
          <w:sz w:val="24"/>
          <w:szCs w:val="24"/>
        </w:rPr>
        <w:t xml:space="preserve"> gotten itself into this predicament by deferring the purchases of new trash and recycling trucks</w:t>
      </w:r>
      <w:r w:rsidR="009B6AD9">
        <w:rPr>
          <w:rFonts w:ascii="Times New Roman" w:eastAsia="Times New Roman" w:hAnsi="Times New Roman" w:cs="Times New Roman"/>
          <w:sz w:val="24"/>
          <w:szCs w:val="24"/>
        </w:rPr>
        <w:t xml:space="preserve"> and questioned the amount of savings that could be realized by switching to a private collection service</w:t>
      </w:r>
      <w:r w:rsidRPr="00EB76FD">
        <w:rPr>
          <w:rFonts w:ascii="Times New Roman" w:eastAsia="Times New Roman" w:hAnsi="Times New Roman" w:cs="Times New Roman"/>
          <w:sz w:val="24"/>
          <w:szCs w:val="24"/>
        </w:rPr>
        <w:t xml:space="preserve">. </w:t>
      </w:r>
      <w:r w:rsidR="009B6AD9">
        <w:rPr>
          <w:rFonts w:ascii="Times New Roman" w:eastAsia="Times New Roman" w:hAnsi="Times New Roman" w:cs="Times New Roman"/>
          <w:sz w:val="24"/>
          <w:szCs w:val="24"/>
        </w:rPr>
        <w:t>She</w:t>
      </w:r>
      <w:r w:rsidRPr="00EB76FD">
        <w:rPr>
          <w:rFonts w:ascii="Times New Roman" w:eastAsia="Times New Roman" w:hAnsi="Times New Roman" w:cs="Times New Roman"/>
          <w:sz w:val="24"/>
          <w:szCs w:val="24"/>
        </w:rPr>
        <w:t xml:space="preserve"> added, </w:t>
      </w:r>
    </w:p>
    <w:p w14:paraId="58B8B12A" w14:textId="77777777" w:rsidR="00F35DEB" w:rsidRDefault="00F35DEB" w:rsidP="00F35DEB">
      <w:pPr>
        <w:spacing w:after="0"/>
        <w:rPr>
          <w:rFonts w:ascii="Times New Roman" w:eastAsia="Times New Roman" w:hAnsi="Times New Roman" w:cs="Times New Roman"/>
          <w:sz w:val="24"/>
          <w:szCs w:val="24"/>
        </w:rPr>
      </w:pPr>
    </w:p>
    <w:p w14:paraId="4071861A" w14:textId="77777777" w:rsidR="00F35DEB" w:rsidRPr="009B6AD9" w:rsidRDefault="00F35DEB" w:rsidP="009B6AD9">
      <w:pPr>
        <w:spacing w:after="0"/>
        <w:ind w:left="720" w:right="720"/>
        <w:rPr>
          <w:rFonts w:ascii="Times New Roman" w:eastAsia="Times New Roman" w:hAnsi="Times New Roman" w:cs="Times New Roman"/>
          <w:i/>
          <w:iCs/>
          <w:sz w:val="24"/>
          <w:szCs w:val="24"/>
        </w:rPr>
      </w:pPr>
      <w:r w:rsidRPr="009B6AD9">
        <w:rPr>
          <w:rFonts w:ascii="Times New Roman" w:eastAsia="Times New Roman" w:hAnsi="Times New Roman" w:cs="Times New Roman"/>
          <w:i/>
          <w:iCs/>
          <w:sz w:val="24"/>
          <w:szCs w:val="24"/>
        </w:rPr>
        <w:t xml:space="preserve">“…officials were willing to sacrifice their control over the service. I don’t live here for the schools. I live here because the streets are swept, the roads are plowed. ... We have a beautifully manicured town hall lawn. ... I don’t see the point in giving up our control to somebody else.” </w:t>
      </w:r>
    </w:p>
    <w:p w14:paraId="5E327839" w14:textId="77777777" w:rsidR="00F35DEB" w:rsidRDefault="00F35DEB" w:rsidP="00F35DEB">
      <w:pPr>
        <w:spacing w:after="0"/>
        <w:ind w:left="720"/>
        <w:rPr>
          <w:rFonts w:ascii="Times New Roman" w:eastAsia="Times New Roman" w:hAnsi="Times New Roman" w:cs="Times New Roman"/>
          <w:sz w:val="24"/>
          <w:szCs w:val="24"/>
        </w:rPr>
      </w:pPr>
    </w:p>
    <w:p w14:paraId="733B23A1" w14:textId="40E4744C" w:rsidR="00F35DEB" w:rsidRDefault="00F35DEB" w:rsidP="00F35DEB">
      <w:pPr>
        <w:spacing w:after="0"/>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 xml:space="preserve">Hellmann told the </w:t>
      </w:r>
      <w:r>
        <w:rPr>
          <w:rFonts w:ascii="Times New Roman" w:eastAsia="Times New Roman" w:hAnsi="Times New Roman" w:cs="Times New Roman"/>
          <w:sz w:val="24"/>
          <w:szCs w:val="24"/>
        </w:rPr>
        <w:t>T</w:t>
      </w:r>
      <w:r w:rsidRPr="00EB76FD">
        <w:rPr>
          <w:rFonts w:ascii="Times New Roman" w:eastAsia="Times New Roman" w:hAnsi="Times New Roman" w:cs="Times New Roman"/>
          <w:sz w:val="24"/>
          <w:szCs w:val="24"/>
        </w:rPr>
        <w:t xml:space="preserve">own </w:t>
      </w:r>
      <w:r>
        <w:rPr>
          <w:rFonts w:ascii="Times New Roman" w:eastAsia="Times New Roman" w:hAnsi="Times New Roman" w:cs="Times New Roman"/>
          <w:sz w:val="24"/>
          <w:szCs w:val="24"/>
        </w:rPr>
        <w:t>M</w:t>
      </w:r>
      <w:r w:rsidRPr="00EB76FD">
        <w:rPr>
          <w:rFonts w:ascii="Times New Roman" w:eastAsia="Times New Roman" w:hAnsi="Times New Roman" w:cs="Times New Roman"/>
          <w:sz w:val="24"/>
          <w:szCs w:val="24"/>
        </w:rPr>
        <w:t>anager and councilors that elimination of the refuse and recycling department from the DPW was not the answer to budgetary issues. He said the trash collectors did a</w:t>
      </w:r>
      <w:r>
        <w:rPr>
          <w:rFonts w:ascii="Times New Roman" w:eastAsia="Times New Roman" w:hAnsi="Times New Roman" w:cs="Times New Roman"/>
          <w:sz w:val="24"/>
          <w:szCs w:val="24"/>
        </w:rPr>
        <w:t xml:space="preserve">n outstanding </w:t>
      </w:r>
      <w:r w:rsidRPr="00EB76FD">
        <w:rPr>
          <w:rFonts w:ascii="Times New Roman" w:eastAsia="Times New Roman" w:hAnsi="Times New Roman" w:cs="Times New Roman"/>
          <w:sz w:val="24"/>
          <w:szCs w:val="24"/>
        </w:rPr>
        <w:t>job following the floods in the spring and deserve the town’s praise</w:t>
      </w:r>
      <w:r>
        <w:rPr>
          <w:rFonts w:ascii="Times New Roman" w:eastAsia="Times New Roman" w:hAnsi="Times New Roman" w:cs="Times New Roman"/>
          <w:sz w:val="24"/>
          <w:szCs w:val="24"/>
        </w:rPr>
        <w:t>,</w:t>
      </w:r>
      <w:r w:rsidRPr="00EB76FD">
        <w:rPr>
          <w:rFonts w:ascii="Times New Roman" w:eastAsia="Times New Roman" w:hAnsi="Times New Roman" w:cs="Times New Roman"/>
          <w:sz w:val="24"/>
          <w:szCs w:val="24"/>
        </w:rPr>
        <w:t xml:space="preserve"> not the threat of termination. </w:t>
      </w:r>
      <w:r w:rsidR="009B6AD9">
        <w:rPr>
          <w:rFonts w:ascii="Times New Roman" w:eastAsia="Times New Roman" w:hAnsi="Times New Roman" w:cs="Times New Roman"/>
          <w:sz w:val="24"/>
          <w:szCs w:val="24"/>
        </w:rPr>
        <w:t xml:space="preserve"> </w:t>
      </w:r>
      <w:proofErr w:type="spellStart"/>
      <w:r w:rsidRPr="00EB76FD">
        <w:rPr>
          <w:rFonts w:ascii="Times New Roman" w:eastAsia="Times New Roman" w:hAnsi="Times New Roman" w:cs="Times New Roman"/>
          <w:sz w:val="24"/>
          <w:szCs w:val="24"/>
        </w:rPr>
        <w:t>Mancino</w:t>
      </w:r>
      <w:proofErr w:type="spellEnd"/>
      <w:r w:rsidRPr="00EB76FD">
        <w:rPr>
          <w:rFonts w:ascii="Times New Roman" w:eastAsia="Times New Roman" w:hAnsi="Times New Roman" w:cs="Times New Roman"/>
          <w:sz w:val="24"/>
          <w:szCs w:val="24"/>
        </w:rPr>
        <w:t xml:space="preserve"> wasted little time voicing his position on the issue: </w:t>
      </w:r>
    </w:p>
    <w:p w14:paraId="3ED2BA2B" w14:textId="77777777" w:rsidR="00F35DEB" w:rsidRDefault="00F35DEB" w:rsidP="00F35DEB">
      <w:pPr>
        <w:spacing w:after="0"/>
        <w:rPr>
          <w:rFonts w:ascii="Times New Roman" w:eastAsia="Times New Roman" w:hAnsi="Times New Roman" w:cs="Times New Roman"/>
          <w:sz w:val="24"/>
          <w:szCs w:val="24"/>
        </w:rPr>
      </w:pPr>
    </w:p>
    <w:p w14:paraId="353CE601" w14:textId="1CE84EF1" w:rsidR="00F35DEB" w:rsidRDefault="00F35DEB" w:rsidP="009B6AD9">
      <w:pPr>
        <w:spacing w:after="0"/>
        <w:ind w:left="720" w:right="720"/>
        <w:rPr>
          <w:rFonts w:ascii="Times New Roman" w:eastAsia="Times New Roman" w:hAnsi="Times New Roman" w:cs="Times New Roman"/>
          <w:i/>
          <w:iCs/>
          <w:sz w:val="24"/>
          <w:szCs w:val="24"/>
        </w:rPr>
      </w:pPr>
      <w:r w:rsidRPr="009B6AD9">
        <w:rPr>
          <w:rFonts w:ascii="Times New Roman" w:eastAsia="Times New Roman" w:hAnsi="Times New Roman" w:cs="Times New Roman"/>
          <w:i/>
          <w:iCs/>
          <w:sz w:val="24"/>
          <w:szCs w:val="24"/>
        </w:rPr>
        <w:lastRenderedPageBreak/>
        <w:t>“I strongly oppose the outsourcing of trash collection. These DPW workers aren’t disposable ... what about the human element here? Our quality of life in Barrington exceeds a lot of other cities and towns. Have we looked at any other areas to save money — administrative positions, the consolidation of purchases with other municipalities for vehicles? “Why do we look at personnel before we look at purchases? Let’s not make any mistake about it, I can assure you the MEGA wages and benefits are inferior to what the town is paying. Otherwise, they’d be working at MEGA right now. I don’t minimize your decisions, but I think it’s about time we treat our municipal employees with dignity rather than as digits on a spreadsheet.”</w:t>
      </w:r>
    </w:p>
    <w:p w14:paraId="172947B3" w14:textId="77777777" w:rsidR="00C931CA" w:rsidRPr="009B6AD9" w:rsidRDefault="00C931CA" w:rsidP="009B6AD9">
      <w:pPr>
        <w:spacing w:after="0"/>
        <w:ind w:left="720" w:right="720"/>
        <w:rPr>
          <w:rFonts w:ascii="Times New Roman" w:eastAsia="Times New Roman" w:hAnsi="Times New Roman" w:cs="Times New Roman"/>
          <w:i/>
          <w:iCs/>
          <w:sz w:val="24"/>
          <w:szCs w:val="24"/>
        </w:rPr>
      </w:pPr>
    </w:p>
    <w:p w14:paraId="7C507ACB" w14:textId="7819B4B2" w:rsidR="00F35DEB" w:rsidRDefault="00C931CA" w:rsidP="00C931CA">
      <w:pPr>
        <w:spacing w:after="0"/>
        <w:jc w:val="center"/>
        <w:rPr>
          <w:rFonts w:ascii="Times New Roman" w:eastAsia="Times New Roman" w:hAnsi="Times New Roman" w:cs="Times New Roman"/>
          <w:b/>
          <w:bCs/>
          <w:sz w:val="24"/>
          <w:szCs w:val="24"/>
        </w:rPr>
      </w:pPr>
      <w:r w:rsidRPr="00C931CA">
        <w:rPr>
          <w:rFonts w:ascii="Times New Roman" w:eastAsia="Times New Roman" w:hAnsi="Times New Roman" w:cs="Times New Roman"/>
          <w:b/>
          <w:bCs/>
          <w:sz w:val="24"/>
          <w:szCs w:val="24"/>
        </w:rPr>
        <w:t>Conclusion</w:t>
      </w:r>
    </w:p>
    <w:p w14:paraId="0D360F25" w14:textId="77777777" w:rsidR="00C931CA" w:rsidRPr="00C931CA" w:rsidRDefault="00C931CA" w:rsidP="00C931CA">
      <w:pPr>
        <w:spacing w:after="0"/>
        <w:jc w:val="center"/>
        <w:rPr>
          <w:rFonts w:ascii="Times New Roman" w:eastAsia="Times New Roman" w:hAnsi="Times New Roman" w:cs="Times New Roman"/>
          <w:b/>
          <w:bCs/>
          <w:sz w:val="24"/>
          <w:szCs w:val="24"/>
        </w:rPr>
      </w:pPr>
    </w:p>
    <w:p w14:paraId="3683B40F" w14:textId="77777777" w:rsidR="00F35DEB" w:rsidRPr="00EB76FD" w:rsidRDefault="00F35DEB" w:rsidP="00F35DEB">
      <w:pPr>
        <w:spacing w:after="0"/>
        <w:jc w:val="both"/>
        <w:rPr>
          <w:rFonts w:ascii="Times New Roman" w:eastAsia="Times New Roman" w:hAnsi="Times New Roman" w:cs="Times New Roman"/>
          <w:sz w:val="24"/>
          <w:szCs w:val="24"/>
        </w:rPr>
      </w:pPr>
      <w:r w:rsidRPr="00EB76FD">
        <w:rPr>
          <w:rFonts w:ascii="Times New Roman" w:eastAsia="Times New Roman" w:hAnsi="Times New Roman" w:cs="Times New Roman"/>
          <w:sz w:val="24"/>
          <w:szCs w:val="24"/>
        </w:rPr>
        <w:t xml:space="preserve">Now that everyone </w:t>
      </w:r>
      <w:r>
        <w:rPr>
          <w:rFonts w:ascii="Times New Roman" w:eastAsia="Times New Roman" w:hAnsi="Times New Roman" w:cs="Times New Roman"/>
          <w:sz w:val="24"/>
          <w:szCs w:val="24"/>
        </w:rPr>
        <w:t xml:space="preserve">had </w:t>
      </w:r>
      <w:r w:rsidRPr="00EB76FD">
        <w:rPr>
          <w:rFonts w:ascii="Times New Roman" w:eastAsia="Times New Roman" w:hAnsi="Times New Roman" w:cs="Times New Roman"/>
          <w:sz w:val="24"/>
          <w:szCs w:val="24"/>
        </w:rPr>
        <w:t>had a chance to weigh in on the issue, the decision now rest</w:t>
      </w:r>
      <w:r>
        <w:rPr>
          <w:rFonts w:ascii="Times New Roman" w:eastAsia="Times New Roman" w:hAnsi="Times New Roman" w:cs="Times New Roman"/>
          <w:sz w:val="24"/>
          <w:szCs w:val="24"/>
        </w:rPr>
        <w:t>ed</w:t>
      </w:r>
      <w:r w:rsidRPr="00EB76FD">
        <w:rPr>
          <w:rFonts w:ascii="Times New Roman" w:eastAsia="Times New Roman" w:hAnsi="Times New Roman" w:cs="Times New Roman"/>
          <w:sz w:val="24"/>
          <w:szCs w:val="24"/>
        </w:rPr>
        <w:t xml:space="preserve"> in the hands of the town council. </w:t>
      </w:r>
      <w:r>
        <w:rPr>
          <w:rFonts w:ascii="Times New Roman" w:eastAsia="Times New Roman" w:hAnsi="Times New Roman" w:cs="Times New Roman"/>
          <w:sz w:val="24"/>
          <w:szCs w:val="24"/>
        </w:rPr>
        <w:t xml:space="preserve">The decision was theirs: to privative refuse collection or keep it with the town DPW. </w:t>
      </w:r>
      <w:r w:rsidRPr="00EB76FD">
        <w:rPr>
          <w:rFonts w:ascii="Times New Roman" w:eastAsia="Times New Roman" w:hAnsi="Times New Roman" w:cs="Times New Roman"/>
          <w:sz w:val="24"/>
          <w:szCs w:val="24"/>
        </w:rPr>
        <w:t>What should they decide?</w:t>
      </w:r>
    </w:p>
    <w:p w14:paraId="759F7618" w14:textId="60F12AA1" w:rsidR="00F35DEB" w:rsidRDefault="00F35DEB" w:rsidP="00F35DEB">
      <w:pPr>
        <w:spacing w:after="0"/>
        <w:rPr>
          <w:rFonts w:ascii="Times New Roman" w:hAnsi="Times New Roman" w:cs="Times New Roman"/>
          <w:sz w:val="24"/>
          <w:szCs w:val="24"/>
        </w:rPr>
      </w:pPr>
    </w:p>
    <w:p w14:paraId="1EFD4FBC" w14:textId="76E8B2B0" w:rsidR="00EE73EF" w:rsidRDefault="00EE73EF" w:rsidP="00F35DEB">
      <w:pPr>
        <w:spacing w:after="0"/>
        <w:rPr>
          <w:rFonts w:ascii="Times New Roman" w:hAnsi="Times New Roman" w:cs="Times New Roman"/>
          <w:sz w:val="24"/>
          <w:szCs w:val="24"/>
        </w:rPr>
      </w:pPr>
    </w:p>
    <w:p w14:paraId="581C1082" w14:textId="47B22DC2" w:rsidR="00EE73EF" w:rsidRDefault="00EE73EF" w:rsidP="00F35DEB">
      <w:pPr>
        <w:spacing w:after="0"/>
        <w:rPr>
          <w:rFonts w:ascii="Times New Roman" w:hAnsi="Times New Roman" w:cs="Times New Roman"/>
          <w:sz w:val="24"/>
          <w:szCs w:val="24"/>
        </w:rPr>
      </w:pPr>
    </w:p>
    <w:p w14:paraId="19923FD9" w14:textId="1AA82F8A" w:rsidR="00EE73EF" w:rsidRDefault="00EE73EF" w:rsidP="00F35DEB">
      <w:pPr>
        <w:spacing w:after="0"/>
        <w:rPr>
          <w:rFonts w:ascii="Times New Roman" w:hAnsi="Times New Roman" w:cs="Times New Roman"/>
          <w:sz w:val="24"/>
          <w:szCs w:val="24"/>
        </w:rPr>
      </w:pPr>
    </w:p>
    <w:p w14:paraId="41349474" w14:textId="192FFF62" w:rsidR="00EE73EF" w:rsidRDefault="00EE73EF" w:rsidP="00F35DEB">
      <w:pPr>
        <w:spacing w:after="0"/>
        <w:rPr>
          <w:rFonts w:ascii="Times New Roman" w:hAnsi="Times New Roman" w:cs="Times New Roman"/>
          <w:sz w:val="24"/>
          <w:szCs w:val="24"/>
        </w:rPr>
      </w:pPr>
    </w:p>
    <w:p w14:paraId="616512E3" w14:textId="7D9288D2" w:rsidR="00EE73EF" w:rsidRDefault="00EE73EF" w:rsidP="00F35DEB">
      <w:pPr>
        <w:spacing w:after="0"/>
        <w:rPr>
          <w:rFonts w:ascii="Times New Roman" w:hAnsi="Times New Roman" w:cs="Times New Roman"/>
          <w:sz w:val="24"/>
          <w:szCs w:val="24"/>
        </w:rPr>
      </w:pPr>
    </w:p>
    <w:p w14:paraId="7997D1E1" w14:textId="505B8CAA" w:rsidR="00EE73EF" w:rsidRDefault="00EE73EF" w:rsidP="00F35DEB">
      <w:pPr>
        <w:spacing w:after="0"/>
        <w:rPr>
          <w:rFonts w:ascii="Times New Roman" w:hAnsi="Times New Roman" w:cs="Times New Roman"/>
          <w:sz w:val="24"/>
          <w:szCs w:val="24"/>
        </w:rPr>
      </w:pPr>
    </w:p>
    <w:p w14:paraId="63302D33" w14:textId="4A42D664" w:rsidR="00EE73EF" w:rsidRDefault="00EE73EF" w:rsidP="00F35DEB">
      <w:pPr>
        <w:spacing w:after="0"/>
        <w:rPr>
          <w:rFonts w:ascii="Times New Roman" w:hAnsi="Times New Roman" w:cs="Times New Roman"/>
          <w:sz w:val="24"/>
          <w:szCs w:val="24"/>
        </w:rPr>
      </w:pPr>
    </w:p>
    <w:p w14:paraId="0127A481" w14:textId="68DEAB19" w:rsidR="00EE73EF" w:rsidRDefault="00EE73EF" w:rsidP="00F35DEB">
      <w:pPr>
        <w:spacing w:after="0"/>
        <w:rPr>
          <w:rFonts w:ascii="Times New Roman" w:hAnsi="Times New Roman" w:cs="Times New Roman"/>
          <w:sz w:val="24"/>
          <w:szCs w:val="24"/>
        </w:rPr>
      </w:pPr>
    </w:p>
    <w:p w14:paraId="4156CDCD" w14:textId="3A22101C" w:rsidR="00EE73EF" w:rsidRDefault="00EE73EF" w:rsidP="00F35DEB">
      <w:pPr>
        <w:spacing w:after="0"/>
        <w:rPr>
          <w:rFonts w:ascii="Times New Roman" w:hAnsi="Times New Roman" w:cs="Times New Roman"/>
          <w:sz w:val="24"/>
          <w:szCs w:val="24"/>
        </w:rPr>
      </w:pPr>
    </w:p>
    <w:p w14:paraId="47D0C575" w14:textId="2F33F7B1" w:rsidR="00EE73EF" w:rsidRDefault="00EE73EF" w:rsidP="00F35DEB">
      <w:pPr>
        <w:spacing w:after="0"/>
        <w:rPr>
          <w:rFonts w:ascii="Times New Roman" w:hAnsi="Times New Roman" w:cs="Times New Roman"/>
          <w:sz w:val="24"/>
          <w:szCs w:val="24"/>
        </w:rPr>
      </w:pPr>
    </w:p>
    <w:p w14:paraId="77B20123" w14:textId="02E292A1" w:rsidR="00EE73EF" w:rsidRDefault="00EE73EF" w:rsidP="00F35DEB">
      <w:pPr>
        <w:spacing w:after="0"/>
        <w:rPr>
          <w:rFonts w:ascii="Times New Roman" w:hAnsi="Times New Roman" w:cs="Times New Roman"/>
          <w:sz w:val="24"/>
          <w:szCs w:val="24"/>
        </w:rPr>
      </w:pPr>
    </w:p>
    <w:p w14:paraId="491FE827" w14:textId="681A0CD0" w:rsidR="00EE73EF" w:rsidRDefault="00EE73EF" w:rsidP="00F35DEB">
      <w:pPr>
        <w:spacing w:after="0"/>
        <w:rPr>
          <w:rFonts w:ascii="Times New Roman" w:hAnsi="Times New Roman" w:cs="Times New Roman"/>
          <w:sz w:val="24"/>
          <w:szCs w:val="24"/>
        </w:rPr>
      </w:pPr>
    </w:p>
    <w:p w14:paraId="4A6A86F1" w14:textId="73C79D4B" w:rsidR="00EE73EF" w:rsidRDefault="00EE73EF" w:rsidP="00F35DEB">
      <w:pPr>
        <w:spacing w:after="0"/>
        <w:rPr>
          <w:rFonts w:ascii="Times New Roman" w:hAnsi="Times New Roman" w:cs="Times New Roman"/>
          <w:sz w:val="24"/>
          <w:szCs w:val="24"/>
        </w:rPr>
      </w:pPr>
    </w:p>
    <w:p w14:paraId="4BEA4CF7" w14:textId="76979058" w:rsidR="00EE73EF" w:rsidRDefault="00EE73EF" w:rsidP="00F35DEB">
      <w:pPr>
        <w:spacing w:after="0"/>
        <w:rPr>
          <w:rFonts w:ascii="Times New Roman" w:hAnsi="Times New Roman" w:cs="Times New Roman"/>
          <w:sz w:val="24"/>
          <w:szCs w:val="24"/>
        </w:rPr>
      </w:pPr>
    </w:p>
    <w:p w14:paraId="2F898066" w14:textId="490F896B" w:rsidR="00EE73EF" w:rsidRDefault="00EE73EF" w:rsidP="00F35DEB">
      <w:pPr>
        <w:spacing w:after="0"/>
        <w:rPr>
          <w:rFonts w:ascii="Times New Roman" w:hAnsi="Times New Roman" w:cs="Times New Roman"/>
          <w:sz w:val="24"/>
          <w:szCs w:val="24"/>
        </w:rPr>
      </w:pPr>
    </w:p>
    <w:p w14:paraId="7417A8D5" w14:textId="4AB4E0D9" w:rsidR="00EE73EF" w:rsidRDefault="00EE73EF" w:rsidP="00F35DEB">
      <w:pPr>
        <w:spacing w:after="0"/>
        <w:rPr>
          <w:rFonts w:ascii="Times New Roman" w:hAnsi="Times New Roman" w:cs="Times New Roman"/>
          <w:sz w:val="24"/>
          <w:szCs w:val="24"/>
        </w:rPr>
      </w:pPr>
    </w:p>
    <w:p w14:paraId="1822CD36" w14:textId="0A274512" w:rsidR="00EE73EF" w:rsidRDefault="00EE73EF" w:rsidP="00F35DEB">
      <w:pPr>
        <w:spacing w:after="0"/>
        <w:rPr>
          <w:rFonts w:ascii="Times New Roman" w:hAnsi="Times New Roman" w:cs="Times New Roman"/>
          <w:sz w:val="24"/>
          <w:szCs w:val="24"/>
        </w:rPr>
      </w:pPr>
    </w:p>
    <w:p w14:paraId="1F917CB6" w14:textId="2B6A1C4C" w:rsidR="00EE73EF" w:rsidRDefault="00EE73EF" w:rsidP="00F35DEB">
      <w:pPr>
        <w:spacing w:after="0"/>
        <w:rPr>
          <w:rFonts w:ascii="Times New Roman" w:hAnsi="Times New Roman" w:cs="Times New Roman"/>
          <w:sz w:val="24"/>
          <w:szCs w:val="24"/>
        </w:rPr>
      </w:pPr>
    </w:p>
    <w:p w14:paraId="00F7F361" w14:textId="2C53F0B9" w:rsidR="00EE73EF" w:rsidRDefault="00EE73EF" w:rsidP="00F35DEB">
      <w:pPr>
        <w:spacing w:after="0"/>
        <w:rPr>
          <w:rFonts w:ascii="Times New Roman" w:hAnsi="Times New Roman" w:cs="Times New Roman"/>
          <w:sz w:val="24"/>
          <w:szCs w:val="24"/>
        </w:rPr>
      </w:pPr>
    </w:p>
    <w:p w14:paraId="2B46C3F2" w14:textId="54D7F37A" w:rsidR="003D693E" w:rsidRDefault="003D693E" w:rsidP="00F35DEB">
      <w:pPr>
        <w:spacing w:after="0"/>
        <w:rPr>
          <w:rFonts w:ascii="Times New Roman" w:hAnsi="Times New Roman" w:cs="Times New Roman"/>
          <w:sz w:val="24"/>
          <w:szCs w:val="24"/>
        </w:rPr>
      </w:pPr>
    </w:p>
    <w:p w14:paraId="7BA483FB" w14:textId="71682D44" w:rsidR="003D693E" w:rsidRDefault="003D693E" w:rsidP="00F35DEB">
      <w:pPr>
        <w:spacing w:after="0"/>
        <w:rPr>
          <w:rFonts w:ascii="Times New Roman" w:hAnsi="Times New Roman" w:cs="Times New Roman"/>
          <w:sz w:val="24"/>
          <w:szCs w:val="24"/>
        </w:rPr>
      </w:pPr>
    </w:p>
    <w:p w14:paraId="449D77EC" w14:textId="680E7A10" w:rsidR="003D693E" w:rsidRDefault="003D693E" w:rsidP="00F35DEB">
      <w:pPr>
        <w:spacing w:after="0"/>
        <w:rPr>
          <w:rFonts w:ascii="Times New Roman" w:hAnsi="Times New Roman" w:cs="Times New Roman"/>
          <w:sz w:val="24"/>
          <w:szCs w:val="24"/>
        </w:rPr>
      </w:pPr>
    </w:p>
    <w:p w14:paraId="01825DF9" w14:textId="05831EBB" w:rsidR="00F35DEB" w:rsidRDefault="00F35DEB" w:rsidP="00F35DEB">
      <w:pPr>
        <w:spacing w:after="0" w:line="240" w:lineRule="auto"/>
        <w:rPr>
          <w:rFonts w:ascii="Times New Roman" w:hAnsi="Times New Roman" w:cs="Times New Roman"/>
          <w:sz w:val="24"/>
          <w:szCs w:val="24"/>
        </w:rPr>
      </w:pPr>
    </w:p>
    <w:p w14:paraId="123EA389" w14:textId="77777777" w:rsidR="000206D8" w:rsidRDefault="000206D8" w:rsidP="00F35DEB">
      <w:pPr>
        <w:spacing w:after="0" w:line="240" w:lineRule="auto"/>
        <w:rPr>
          <w:rFonts w:ascii="Times New Roman" w:hAnsi="Times New Roman" w:cs="Times New Roman"/>
          <w:sz w:val="24"/>
          <w:szCs w:val="24"/>
        </w:rPr>
      </w:pPr>
    </w:p>
    <w:p w14:paraId="716E79F7" w14:textId="603C9139" w:rsidR="00F35DEB" w:rsidRDefault="00EE73EF" w:rsidP="00EE73EF">
      <w:pPr>
        <w:spacing w:after="0"/>
        <w:jc w:val="center"/>
        <w:rPr>
          <w:rFonts w:ascii="Times New Roman" w:hAnsi="Times New Roman" w:cs="Times New Roman"/>
          <w:b/>
          <w:bCs/>
          <w:sz w:val="24"/>
          <w:szCs w:val="24"/>
        </w:rPr>
      </w:pPr>
      <w:r w:rsidRPr="00EE73EF">
        <w:rPr>
          <w:rFonts w:ascii="Times New Roman" w:hAnsi="Times New Roman" w:cs="Times New Roman"/>
          <w:b/>
          <w:bCs/>
          <w:sz w:val="24"/>
          <w:szCs w:val="24"/>
        </w:rPr>
        <w:lastRenderedPageBreak/>
        <w:t>References</w:t>
      </w:r>
    </w:p>
    <w:p w14:paraId="0E9C2029" w14:textId="77777777" w:rsidR="00EE73EF" w:rsidRPr="00EE73EF" w:rsidRDefault="00EE73EF" w:rsidP="00EE73EF">
      <w:pPr>
        <w:spacing w:after="0"/>
        <w:jc w:val="center"/>
        <w:rPr>
          <w:rFonts w:ascii="Times New Roman" w:hAnsi="Times New Roman" w:cs="Times New Roman"/>
          <w:b/>
          <w:bCs/>
          <w:sz w:val="24"/>
          <w:szCs w:val="24"/>
        </w:rPr>
      </w:pPr>
    </w:p>
    <w:p w14:paraId="2B3F7E22" w14:textId="288A43C4" w:rsidR="002B7F63" w:rsidRPr="000D38C2" w:rsidRDefault="002B7F63" w:rsidP="002B7F63">
      <w:pPr>
        <w:spacing w:after="0"/>
        <w:rPr>
          <w:rFonts w:ascii="Times New Roman" w:hAnsi="Times New Roman" w:cs="Times New Roman"/>
          <w:sz w:val="24"/>
          <w:szCs w:val="24"/>
        </w:rPr>
      </w:pPr>
      <w:r w:rsidRPr="000D38C2">
        <w:rPr>
          <w:rFonts w:ascii="Times New Roman" w:hAnsi="Times New Roman" w:cs="Times New Roman"/>
          <w:sz w:val="24"/>
          <w:szCs w:val="24"/>
        </w:rPr>
        <w:t>Frederickson, H. G., Smith, K. B., Larimer, C., &amp; Licari, M. J. (201</w:t>
      </w:r>
      <w:r w:rsidR="00A94E93" w:rsidRPr="000D38C2">
        <w:rPr>
          <w:rFonts w:ascii="Times New Roman" w:hAnsi="Times New Roman" w:cs="Times New Roman"/>
          <w:sz w:val="24"/>
          <w:szCs w:val="24"/>
        </w:rPr>
        <w:t>6</w:t>
      </w:r>
      <w:r w:rsidRPr="000D38C2">
        <w:rPr>
          <w:rFonts w:ascii="Times New Roman" w:hAnsi="Times New Roman" w:cs="Times New Roman"/>
          <w:sz w:val="24"/>
          <w:szCs w:val="24"/>
        </w:rPr>
        <w:t xml:space="preserve">). The public administration  </w:t>
      </w:r>
    </w:p>
    <w:p w14:paraId="14B41E12" w14:textId="78745E39" w:rsidR="002B7F63" w:rsidRPr="000D38C2" w:rsidRDefault="002B7F63" w:rsidP="000206D8">
      <w:pPr>
        <w:spacing w:after="0"/>
        <w:ind w:firstLine="720"/>
        <w:rPr>
          <w:rFonts w:ascii="Times New Roman" w:hAnsi="Times New Roman" w:cs="Times New Roman"/>
          <w:sz w:val="24"/>
          <w:szCs w:val="24"/>
        </w:rPr>
      </w:pPr>
      <w:r w:rsidRPr="000D38C2">
        <w:rPr>
          <w:rFonts w:ascii="Times New Roman" w:hAnsi="Times New Roman" w:cs="Times New Roman"/>
          <w:sz w:val="24"/>
          <w:szCs w:val="24"/>
        </w:rPr>
        <w:t xml:space="preserve">theory primer. </w:t>
      </w:r>
      <w:r w:rsidR="00A94E93" w:rsidRPr="000D38C2">
        <w:rPr>
          <w:rFonts w:ascii="Times New Roman" w:hAnsi="Times New Roman" w:cs="Times New Roman"/>
          <w:sz w:val="24"/>
          <w:szCs w:val="24"/>
        </w:rPr>
        <w:t>Westview Press</w:t>
      </w:r>
      <w:r w:rsidRPr="000D38C2">
        <w:rPr>
          <w:rFonts w:ascii="Times New Roman" w:hAnsi="Times New Roman" w:cs="Times New Roman"/>
          <w:sz w:val="24"/>
          <w:szCs w:val="24"/>
        </w:rPr>
        <w:t>.</w:t>
      </w:r>
    </w:p>
    <w:p w14:paraId="5E3B1A5D" w14:textId="77777777" w:rsidR="00483D18" w:rsidRPr="000D38C2" w:rsidRDefault="00483D18" w:rsidP="00F35DEB">
      <w:pPr>
        <w:spacing w:after="0"/>
        <w:rPr>
          <w:rFonts w:ascii="Times New Roman" w:hAnsi="Times New Roman" w:cs="Times New Roman"/>
          <w:sz w:val="24"/>
          <w:szCs w:val="24"/>
        </w:rPr>
      </w:pPr>
    </w:p>
    <w:p w14:paraId="30B3F3B3" w14:textId="77777777" w:rsidR="000206D8" w:rsidRDefault="00F35DEB" w:rsidP="00F35DEB">
      <w:pPr>
        <w:spacing w:after="0"/>
        <w:rPr>
          <w:rFonts w:ascii="Times New Roman" w:hAnsi="Times New Roman" w:cs="Times New Roman"/>
          <w:i/>
          <w:iCs/>
          <w:sz w:val="24"/>
          <w:szCs w:val="24"/>
        </w:rPr>
      </w:pPr>
      <w:proofErr w:type="spellStart"/>
      <w:r w:rsidRPr="000D38C2">
        <w:rPr>
          <w:rFonts w:ascii="Times New Roman" w:hAnsi="Times New Roman" w:cs="Times New Roman"/>
          <w:sz w:val="24"/>
          <w:szCs w:val="24"/>
        </w:rPr>
        <w:t>Insinga</w:t>
      </w:r>
      <w:proofErr w:type="spellEnd"/>
      <w:r w:rsidRPr="000D38C2">
        <w:rPr>
          <w:rFonts w:ascii="Times New Roman" w:hAnsi="Times New Roman" w:cs="Times New Roman"/>
          <w:sz w:val="24"/>
          <w:szCs w:val="24"/>
        </w:rPr>
        <w:t xml:space="preserve">, R.C., &amp; </w:t>
      </w:r>
      <w:proofErr w:type="spellStart"/>
      <w:r w:rsidRPr="000D38C2">
        <w:rPr>
          <w:rFonts w:ascii="Times New Roman" w:hAnsi="Times New Roman" w:cs="Times New Roman"/>
          <w:sz w:val="24"/>
          <w:szCs w:val="24"/>
        </w:rPr>
        <w:t>Werle</w:t>
      </w:r>
      <w:proofErr w:type="spellEnd"/>
      <w:r w:rsidRPr="000D38C2">
        <w:rPr>
          <w:rFonts w:ascii="Times New Roman" w:hAnsi="Times New Roman" w:cs="Times New Roman"/>
          <w:sz w:val="24"/>
          <w:szCs w:val="24"/>
        </w:rPr>
        <w:t xml:space="preserve">, M. J. (2000). Linking </w:t>
      </w:r>
      <w:r w:rsidR="00F35F94" w:rsidRPr="000D38C2">
        <w:rPr>
          <w:rFonts w:ascii="Times New Roman" w:hAnsi="Times New Roman" w:cs="Times New Roman"/>
          <w:sz w:val="24"/>
          <w:szCs w:val="24"/>
        </w:rPr>
        <w:t>o</w:t>
      </w:r>
      <w:r w:rsidRPr="000D38C2">
        <w:rPr>
          <w:rFonts w:ascii="Times New Roman" w:hAnsi="Times New Roman" w:cs="Times New Roman"/>
          <w:sz w:val="24"/>
          <w:szCs w:val="24"/>
        </w:rPr>
        <w:t xml:space="preserve">utsourcing to </w:t>
      </w:r>
      <w:r w:rsidR="00F35F94" w:rsidRPr="000D38C2">
        <w:rPr>
          <w:rFonts w:ascii="Times New Roman" w:hAnsi="Times New Roman" w:cs="Times New Roman"/>
          <w:sz w:val="24"/>
          <w:szCs w:val="24"/>
        </w:rPr>
        <w:t>b</w:t>
      </w:r>
      <w:r w:rsidRPr="000D38C2">
        <w:rPr>
          <w:rFonts w:ascii="Times New Roman" w:hAnsi="Times New Roman" w:cs="Times New Roman"/>
          <w:sz w:val="24"/>
          <w:szCs w:val="24"/>
        </w:rPr>
        <w:t xml:space="preserve">usiness </w:t>
      </w:r>
      <w:r w:rsidR="00F35F94" w:rsidRPr="000D38C2">
        <w:rPr>
          <w:rFonts w:ascii="Times New Roman" w:hAnsi="Times New Roman" w:cs="Times New Roman"/>
          <w:sz w:val="24"/>
          <w:szCs w:val="24"/>
        </w:rPr>
        <w:t>s</w:t>
      </w:r>
      <w:r w:rsidRPr="000D38C2">
        <w:rPr>
          <w:rFonts w:ascii="Times New Roman" w:hAnsi="Times New Roman" w:cs="Times New Roman"/>
          <w:sz w:val="24"/>
          <w:szCs w:val="24"/>
        </w:rPr>
        <w:t xml:space="preserve">trategy. </w:t>
      </w:r>
      <w:r w:rsidRPr="000D38C2">
        <w:rPr>
          <w:rFonts w:ascii="Times New Roman" w:hAnsi="Times New Roman" w:cs="Times New Roman"/>
          <w:i/>
          <w:iCs/>
          <w:sz w:val="24"/>
          <w:szCs w:val="24"/>
        </w:rPr>
        <w:t>The Academy</w:t>
      </w:r>
      <w:r w:rsidR="00F35F94" w:rsidRPr="000D38C2">
        <w:rPr>
          <w:rFonts w:ascii="Times New Roman" w:hAnsi="Times New Roman" w:cs="Times New Roman"/>
          <w:i/>
          <w:iCs/>
          <w:sz w:val="24"/>
          <w:szCs w:val="24"/>
        </w:rPr>
        <w:t xml:space="preserve"> </w:t>
      </w:r>
      <w:r w:rsidRPr="000D38C2">
        <w:rPr>
          <w:rFonts w:ascii="Times New Roman" w:hAnsi="Times New Roman" w:cs="Times New Roman"/>
          <w:i/>
          <w:iCs/>
          <w:sz w:val="24"/>
          <w:szCs w:val="24"/>
        </w:rPr>
        <w:t xml:space="preserve">of </w:t>
      </w:r>
    </w:p>
    <w:p w14:paraId="1A094ACE" w14:textId="3F796F69" w:rsidR="00F35DEB" w:rsidRPr="000D38C2" w:rsidRDefault="00F35DEB" w:rsidP="000206D8">
      <w:pPr>
        <w:spacing w:after="0"/>
        <w:ind w:firstLine="720"/>
        <w:rPr>
          <w:rFonts w:ascii="Times New Roman" w:hAnsi="Times New Roman" w:cs="Times New Roman"/>
          <w:i/>
          <w:iCs/>
          <w:sz w:val="24"/>
          <w:szCs w:val="24"/>
        </w:rPr>
      </w:pPr>
      <w:r w:rsidRPr="000D38C2">
        <w:rPr>
          <w:rFonts w:ascii="Times New Roman" w:hAnsi="Times New Roman" w:cs="Times New Roman"/>
          <w:i/>
          <w:iCs/>
          <w:sz w:val="24"/>
          <w:szCs w:val="24"/>
        </w:rPr>
        <w:t>Management Executive</w:t>
      </w:r>
      <w:r w:rsidRPr="000D38C2">
        <w:rPr>
          <w:rFonts w:ascii="Times New Roman" w:hAnsi="Times New Roman" w:cs="Times New Roman"/>
          <w:sz w:val="24"/>
          <w:szCs w:val="24"/>
        </w:rPr>
        <w:t xml:space="preserve">, </w:t>
      </w:r>
      <w:r w:rsidRPr="000D38C2">
        <w:rPr>
          <w:rFonts w:ascii="Times New Roman" w:hAnsi="Times New Roman" w:cs="Times New Roman"/>
          <w:i/>
          <w:sz w:val="24"/>
          <w:szCs w:val="24"/>
        </w:rPr>
        <w:t>14</w:t>
      </w:r>
      <w:r w:rsidRPr="000D38C2">
        <w:rPr>
          <w:rFonts w:ascii="Times New Roman" w:hAnsi="Times New Roman" w:cs="Times New Roman"/>
          <w:sz w:val="24"/>
          <w:szCs w:val="24"/>
        </w:rPr>
        <w:t>(4), 58-70.</w:t>
      </w:r>
    </w:p>
    <w:p w14:paraId="76FDE4DD" w14:textId="77777777" w:rsidR="00483D18" w:rsidRPr="000D38C2" w:rsidRDefault="00483D18" w:rsidP="00F35DEB">
      <w:pPr>
        <w:spacing w:after="0"/>
        <w:rPr>
          <w:rFonts w:ascii="Times New Roman" w:hAnsi="Times New Roman" w:cs="Times New Roman"/>
          <w:sz w:val="24"/>
          <w:szCs w:val="24"/>
        </w:rPr>
      </w:pPr>
    </w:p>
    <w:p w14:paraId="41297950" w14:textId="77777777" w:rsidR="000206D8" w:rsidRDefault="00F35DEB" w:rsidP="00F35DEB">
      <w:pPr>
        <w:spacing w:after="0"/>
        <w:rPr>
          <w:rFonts w:ascii="Times New Roman" w:hAnsi="Times New Roman" w:cs="Times New Roman"/>
          <w:sz w:val="24"/>
          <w:szCs w:val="24"/>
        </w:rPr>
      </w:pPr>
      <w:r w:rsidRPr="000D38C2">
        <w:rPr>
          <w:rFonts w:ascii="Times New Roman" w:hAnsi="Times New Roman" w:cs="Times New Roman"/>
          <w:sz w:val="24"/>
          <w:szCs w:val="24"/>
        </w:rPr>
        <w:t xml:space="preserve">Ross, S., </w:t>
      </w:r>
      <w:proofErr w:type="spellStart"/>
      <w:r w:rsidRPr="000D38C2">
        <w:rPr>
          <w:rFonts w:ascii="Times New Roman" w:hAnsi="Times New Roman" w:cs="Times New Roman"/>
          <w:sz w:val="24"/>
          <w:szCs w:val="24"/>
        </w:rPr>
        <w:t>Westerfield</w:t>
      </w:r>
      <w:proofErr w:type="spellEnd"/>
      <w:r w:rsidRPr="000D38C2">
        <w:rPr>
          <w:rFonts w:ascii="Times New Roman" w:hAnsi="Times New Roman" w:cs="Times New Roman"/>
          <w:sz w:val="24"/>
          <w:szCs w:val="24"/>
        </w:rPr>
        <w:t xml:space="preserve">, R., </w:t>
      </w:r>
      <w:r w:rsidR="009F0FC9" w:rsidRPr="000D38C2">
        <w:rPr>
          <w:rFonts w:ascii="Times New Roman" w:hAnsi="Times New Roman" w:cs="Times New Roman"/>
          <w:sz w:val="24"/>
          <w:szCs w:val="24"/>
        </w:rPr>
        <w:t xml:space="preserve">Jaffe, J., &amp; Jordan, B. </w:t>
      </w:r>
      <w:r w:rsidRPr="000D38C2">
        <w:rPr>
          <w:rFonts w:ascii="Times New Roman" w:hAnsi="Times New Roman" w:cs="Times New Roman"/>
          <w:sz w:val="24"/>
          <w:szCs w:val="24"/>
        </w:rPr>
        <w:t>(201</w:t>
      </w:r>
      <w:r w:rsidR="009F0FC9" w:rsidRPr="000D38C2">
        <w:rPr>
          <w:rFonts w:ascii="Times New Roman" w:hAnsi="Times New Roman" w:cs="Times New Roman"/>
          <w:sz w:val="24"/>
          <w:szCs w:val="24"/>
        </w:rPr>
        <w:t>8</w:t>
      </w:r>
      <w:r w:rsidRPr="000D38C2">
        <w:rPr>
          <w:rFonts w:ascii="Times New Roman" w:hAnsi="Times New Roman" w:cs="Times New Roman"/>
          <w:sz w:val="24"/>
          <w:szCs w:val="24"/>
        </w:rPr>
        <w:t xml:space="preserve">). </w:t>
      </w:r>
      <w:r w:rsidRPr="000D38C2">
        <w:rPr>
          <w:rFonts w:ascii="Times New Roman" w:hAnsi="Times New Roman" w:cs="Times New Roman"/>
          <w:i/>
          <w:iCs/>
          <w:sz w:val="24"/>
          <w:szCs w:val="24"/>
        </w:rPr>
        <w:t>Fundamentals of Corporate Finance</w:t>
      </w:r>
      <w:r w:rsidR="00FA424F" w:rsidRPr="000D38C2">
        <w:rPr>
          <w:rFonts w:ascii="Times New Roman" w:hAnsi="Times New Roman" w:cs="Times New Roman"/>
          <w:iCs/>
          <w:sz w:val="24"/>
          <w:szCs w:val="24"/>
        </w:rPr>
        <w:t xml:space="preserve"> (</w:t>
      </w:r>
      <w:r w:rsidRPr="000D38C2">
        <w:rPr>
          <w:rFonts w:ascii="Times New Roman" w:hAnsi="Times New Roman" w:cs="Times New Roman"/>
          <w:sz w:val="24"/>
          <w:szCs w:val="24"/>
        </w:rPr>
        <w:t xml:space="preserve">9th </w:t>
      </w:r>
    </w:p>
    <w:p w14:paraId="22D361E4" w14:textId="0298F631" w:rsidR="00F35DEB" w:rsidRPr="000D38C2" w:rsidRDefault="00FA424F" w:rsidP="000206D8">
      <w:pPr>
        <w:spacing w:after="0"/>
        <w:ind w:firstLine="720"/>
        <w:rPr>
          <w:rFonts w:ascii="Times New Roman" w:hAnsi="Times New Roman" w:cs="Times New Roman"/>
          <w:sz w:val="24"/>
          <w:szCs w:val="24"/>
        </w:rPr>
      </w:pPr>
      <w:r w:rsidRPr="000D38C2">
        <w:rPr>
          <w:rFonts w:ascii="Times New Roman" w:hAnsi="Times New Roman" w:cs="Times New Roman"/>
          <w:sz w:val="24"/>
          <w:szCs w:val="24"/>
        </w:rPr>
        <w:t>e</w:t>
      </w:r>
      <w:r w:rsidR="00F35DEB" w:rsidRPr="000D38C2">
        <w:rPr>
          <w:rFonts w:ascii="Times New Roman" w:hAnsi="Times New Roman" w:cs="Times New Roman"/>
          <w:sz w:val="24"/>
          <w:szCs w:val="24"/>
        </w:rPr>
        <w:t>d.</w:t>
      </w:r>
      <w:r w:rsidRPr="000D38C2">
        <w:rPr>
          <w:rFonts w:ascii="Times New Roman" w:hAnsi="Times New Roman" w:cs="Times New Roman"/>
          <w:sz w:val="24"/>
          <w:szCs w:val="24"/>
        </w:rPr>
        <w:t>). McGraw-Hill.</w:t>
      </w:r>
    </w:p>
    <w:p w14:paraId="4F1D0A6E" w14:textId="77777777" w:rsidR="00483D18" w:rsidRPr="000D38C2" w:rsidRDefault="00483D18" w:rsidP="00F35DEB">
      <w:pPr>
        <w:spacing w:after="0"/>
        <w:rPr>
          <w:rFonts w:ascii="Times New Roman" w:hAnsi="Times New Roman" w:cs="Times New Roman"/>
          <w:sz w:val="24"/>
          <w:szCs w:val="24"/>
        </w:rPr>
      </w:pPr>
    </w:p>
    <w:p w14:paraId="225F2220" w14:textId="54FE45D3" w:rsidR="00F35DEB" w:rsidRPr="000D38C2" w:rsidRDefault="00F35DEB" w:rsidP="00F35DEB">
      <w:pPr>
        <w:spacing w:after="0"/>
        <w:rPr>
          <w:rFonts w:ascii="Times New Roman" w:hAnsi="Times New Roman" w:cs="Times New Roman"/>
          <w:sz w:val="24"/>
          <w:szCs w:val="24"/>
        </w:rPr>
      </w:pPr>
      <w:r w:rsidRPr="000D38C2">
        <w:rPr>
          <w:rFonts w:ascii="Times New Roman" w:hAnsi="Times New Roman" w:cs="Times New Roman"/>
          <w:sz w:val="24"/>
          <w:szCs w:val="24"/>
        </w:rPr>
        <w:t xml:space="preserve">Rhode Island Economic Development Corporation. </w:t>
      </w:r>
      <w:r w:rsidR="00232D39" w:rsidRPr="000D38C2">
        <w:rPr>
          <w:rFonts w:ascii="Times New Roman" w:hAnsi="Times New Roman" w:cs="Times New Roman"/>
          <w:sz w:val="24"/>
          <w:szCs w:val="24"/>
        </w:rPr>
        <w:t xml:space="preserve">(2015). </w:t>
      </w:r>
      <w:r w:rsidR="00232D39" w:rsidRPr="000D38C2">
        <w:rPr>
          <w:rFonts w:ascii="Times New Roman" w:hAnsi="Times New Roman" w:cs="Times New Roman"/>
          <w:i/>
          <w:sz w:val="24"/>
          <w:szCs w:val="24"/>
        </w:rPr>
        <w:t xml:space="preserve">Municipal Tax </w:t>
      </w:r>
      <w:r w:rsidR="00232D39" w:rsidRPr="000D38C2">
        <w:rPr>
          <w:rFonts w:ascii="Times New Roman" w:hAnsi="Times New Roman" w:cs="Times New Roman"/>
          <w:sz w:val="24"/>
          <w:szCs w:val="24"/>
        </w:rPr>
        <w:t>Rates. Retrieved</w:t>
      </w:r>
      <w:r w:rsidRPr="000D38C2">
        <w:rPr>
          <w:rFonts w:ascii="Times New Roman" w:hAnsi="Times New Roman" w:cs="Times New Roman"/>
          <w:sz w:val="24"/>
          <w:szCs w:val="24"/>
        </w:rPr>
        <w:t xml:space="preserve"> from    </w:t>
      </w:r>
    </w:p>
    <w:p w14:paraId="36ACE53D" w14:textId="69B00A91" w:rsidR="00F35DEB" w:rsidRPr="000D38C2" w:rsidRDefault="00B65593" w:rsidP="000206D8">
      <w:pPr>
        <w:spacing w:after="0"/>
        <w:ind w:firstLine="720"/>
        <w:rPr>
          <w:rFonts w:ascii="Times New Roman" w:hAnsi="Times New Roman" w:cs="Times New Roman"/>
          <w:sz w:val="24"/>
          <w:szCs w:val="24"/>
        </w:rPr>
      </w:pPr>
      <w:r w:rsidRPr="000D38C2">
        <w:rPr>
          <w:rFonts w:ascii="Times New Roman" w:hAnsi="Times New Roman" w:cs="Times New Roman"/>
          <w:sz w:val="24"/>
          <w:szCs w:val="24"/>
        </w:rPr>
        <w:t>https://</w:t>
      </w:r>
      <w:hyperlink r:id="rId14" w:history="1">
        <w:r w:rsidR="00F35DEB" w:rsidRPr="000D38C2">
          <w:rPr>
            <w:rFonts w:ascii="Times New Roman" w:hAnsi="Times New Roman" w:cs="Times New Roman"/>
            <w:sz w:val="24"/>
            <w:szCs w:val="24"/>
          </w:rPr>
          <w:t>www.riedc.com/dataandpublications/municipal-tax-rates</w:t>
        </w:r>
      </w:hyperlink>
    </w:p>
    <w:p w14:paraId="51FF77E5" w14:textId="77777777" w:rsidR="00483D18" w:rsidRPr="000D38C2" w:rsidRDefault="00483D18" w:rsidP="00F35DEB">
      <w:pPr>
        <w:spacing w:after="0"/>
        <w:rPr>
          <w:rFonts w:ascii="Times New Roman" w:hAnsi="Times New Roman" w:cs="Times New Roman"/>
          <w:sz w:val="24"/>
          <w:szCs w:val="24"/>
        </w:rPr>
      </w:pPr>
    </w:p>
    <w:p w14:paraId="14EFF00C" w14:textId="77777777" w:rsidR="000206D8" w:rsidRDefault="00DE3F31" w:rsidP="00F35DEB">
      <w:pPr>
        <w:spacing w:after="0"/>
        <w:rPr>
          <w:rFonts w:ascii="Times New Roman" w:hAnsi="Times New Roman" w:cs="Times New Roman"/>
          <w:i/>
          <w:sz w:val="24"/>
          <w:szCs w:val="24"/>
        </w:rPr>
      </w:pPr>
      <w:r w:rsidRPr="000D38C2">
        <w:rPr>
          <w:rFonts w:ascii="Times New Roman" w:hAnsi="Times New Roman" w:cs="Times New Roman"/>
          <w:sz w:val="24"/>
          <w:szCs w:val="24"/>
        </w:rPr>
        <w:t xml:space="preserve">State of Rhode Island Department of Labor and Training. (2022). </w:t>
      </w:r>
      <w:r w:rsidRPr="000D38C2">
        <w:rPr>
          <w:rFonts w:ascii="Times New Roman" w:hAnsi="Times New Roman" w:cs="Times New Roman"/>
          <w:i/>
          <w:sz w:val="24"/>
          <w:szCs w:val="24"/>
        </w:rPr>
        <w:t xml:space="preserve">Unemployment Rate/Labor </w:t>
      </w:r>
    </w:p>
    <w:p w14:paraId="052585E7" w14:textId="1B5131CB" w:rsidR="00DE3F31" w:rsidRPr="000D38C2" w:rsidRDefault="00DE3F31" w:rsidP="000206D8">
      <w:pPr>
        <w:spacing w:after="0"/>
        <w:ind w:firstLine="720"/>
        <w:rPr>
          <w:rFonts w:ascii="Times New Roman" w:hAnsi="Times New Roman" w:cs="Times New Roman"/>
          <w:sz w:val="24"/>
          <w:szCs w:val="24"/>
        </w:rPr>
      </w:pPr>
      <w:r w:rsidRPr="000D38C2">
        <w:rPr>
          <w:rFonts w:ascii="Times New Roman" w:hAnsi="Times New Roman" w:cs="Times New Roman"/>
          <w:i/>
          <w:sz w:val="24"/>
          <w:szCs w:val="24"/>
        </w:rPr>
        <w:t>Force Statistics (LAUS).</w:t>
      </w:r>
      <w:r w:rsidRPr="000D38C2">
        <w:rPr>
          <w:rFonts w:ascii="Times New Roman" w:hAnsi="Times New Roman" w:cs="Times New Roman"/>
          <w:sz w:val="24"/>
          <w:szCs w:val="24"/>
        </w:rPr>
        <w:t xml:space="preserve"> </w:t>
      </w:r>
      <w:r w:rsidR="009F0FC9" w:rsidRPr="000D38C2">
        <w:rPr>
          <w:rFonts w:ascii="Times New Roman" w:hAnsi="Times New Roman" w:cs="Times New Roman"/>
          <w:sz w:val="24"/>
          <w:szCs w:val="24"/>
        </w:rPr>
        <w:t xml:space="preserve">Retrieved from </w:t>
      </w:r>
      <w:r w:rsidRPr="000D38C2">
        <w:rPr>
          <w:rFonts w:ascii="Times New Roman" w:hAnsi="Times New Roman" w:cs="Times New Roman"/>
          <w:sz w:val="24"/>
          <w:szCs w:val="24"/>
        </w:rPr>
        <w:t>https://dlt.ri.gov</w:t>
      </w:r>
    </w:p>
    <w:p w14:paraId="4440CD34" w14:textId="77777777" w:rsidR="00483D18" w:rsidRPr="000D38C2" w:rsidRDefault="00483D18" w:rsidP="00F35DEB">
      <w:pPr>
        <w:spacing w:after="0"/>
        <w:rPr>
          <w:rFonts w:ascii="Times New Roman" w:hAnsi="Times New Roman" w:cs="Times New Roman"/>
          <w:sz w:val="24"/>
          <w:szCs w:val="24"/>
        </w:rPr>
      </w:pPr>
    </w:p>
    <w:p w14:paraId="3B29330D" w14:textId="77777777" w:rsidR="000206D8" w:rsidRDefault="00F35DEB" w:rsidP="00F35DEB">
      <w:pPr>
        <w:spacing w:after="0"/>
        <w:rPr>
          <w:rFonts w:ascii="Times New Roman" w:hAnsi="Times New Roman" w:cs="Times New Roman"/>
          <w:i/>
          <w:sz w:val="24"/>
          <w:szCs w:val="24"/>
        </w:rPr>
      </w:pPr>
      <w:r w:rsidRPr="000D38C2">
        <w:rPr>
          <w:rFonts w:ascii="Times New Roman" w:hAnsi="Times New Roman" w:cs="Times New Roman"/>
          <w:sz w:val="24"/>
          <w:szCs w:val="24"/>
        </w:rPr>
        <w:t>Town of Barrington Rhode Island</w:t>
      </w:r>
      <w:r w:rsidR="00A43CFA" w:rsidRPr="000D38C2">
        <w:rPr>
          <w:rFonts w:ascii="Times New Roman" w:hAnsi="Times New Roman" w:cs="Times New Roman"/>
          <w:sz w:val="24"/>
          <w:szCs w:val="24"/>
        </w:rPr>
        <w:t>. (2009).</w:t>
      </w:r>
      <w:r w:rsidRPr="000D38C2">
        <w:rPr>
          <w:rFonts w:ascii="Times New Roman" w:hAnsi="Times New Roman" w:cs="Times New Roman"/>
          <w:sz w:val="24"/>
          <w:szCs w:val="24"/>
        </w:rPr>
        <w:t xml:space="preserve"> </w:t>
      </w:r>
      <w:r w:rsidRPr="000D38C2">
        <w:rPr>
          <w:rFonts w:ascii="Times New Roman" w:hAnsi="Times New Roman" w:cs="Times New Roman"/>
          <w:i/>
          <w:sz w:val="24"/>
          <w:szCs w:val="24"/>
        </w:rPr>
        <w:t xml:space="preserve">Comprehensive Annual Financial Report, </w:t>
      </w:r>
      <w:r w:rsidR="00A43CFA" w:rsidRPr="000D38C2">
        <w:rPr>
          <w:rFonts w:ascii="Times New Roman" w:hAnsi="Times New Roman" w:cs="Times New Roman"/>
          <w:i/>
          <w:sz w:val="24"/>
          <w:szCs w:val="24"/>
        </w:rPr>
        <w:t>f</w:t>
      </w:r>
      <w:r w:rsidRPr="000D38C2">
        <w:rPr>
          <w:rFonts w:ascii="Times New Roman" w:hAnsi="Times New Roman" w:cs="Times New Roman"/>
          <w:i/>
          <w:sz w:val="24"/>
          <w:szCs w:val="24"/>
        </w:rPr>
        <w:t xml:space="preserve">or the </w:t>
      </w:r>
    </w:p>
    <w:p w14:paraId="47347DEF" w14:textId="56C01F01" w:rsidR="00F35DEB" w:rsidRPr="000D38C2" w:rsidRDefault="00F35DEB" w:rsidP="000206D8">
      <w:pPr>
        <w:spacing w:after="0"/>
        <w:ind w:firstLine="720"/>
        <w:rPr>
          <w:rFonts w:ascii="Times New Roman" w:hAnsi="Times New Roman" w:cs="Times New Roman"/>
          <w:sz w:val="24"/>
          <w:szCs w:val="24"/>
        </w:rPr>
      </w:pPr>
      <w:r w:rsidRPr="000D38C2">
        <w:rPr>
          <w:rFonts w:ascii="Times New Roman" w:hAnsi="Times New Roman" w:cs="Times New Roman"/>
          <w:i/>
          <w:sz w:val="24"/>
          <w:szCs w:val="24"/>
        </w:rPr>
        <w:t>Fiscal Year Ended June 30, 2009</w:t>
      </w:r>
      <w:r w:rsidRPr="000D38C2">
        <w:rPr>
          <w:rFonts w:ascii="Times New Roman" w:hAnsi="Times New Roman" w:cs="Times New Roman"/>
          <w:sz w:val="24"/>
          <w:szCs w:val="24"/>
        </w:rPr>
        <w:t>.</w:t>
      </w:r>
      <w:r w:rsidR="009F0FC9" w:rsidRPr="000D38C2">
        <w:rPr>
          <w:rFonts w:ascii="Times New Roman" w:hAnsi="Times New Roman" w:cs="Times New Roman"/>
          <w:sz w:val="24"/>
          <w:szCs w:val="24"/>
        </w:rPr>
        <w:t xml:space="preserve"> Retrieved from</w:t>
      </w:r>
      <w:r w:rsidR="00E57F16" w:rsidRPr="000D38C2">
        <w:rPr>
          <w:rFonts w:ascii="Times New Roman" w:hAnsi="Times New Roman" w:cs="Times New Roman"/>
          <w:sz w:val="24"/>
          <w:szCs w:val="24"/>
        </w:rPr>
        <w:t xml:space="preserve"> </w:t>
      </w:r>
      <w:r w:rsidR="00FD378D" w:rsidRPr="00900342">
        <w:rPr>
          <w:rFonts w:ascii="Times New Roman" w:hAnsi="Times New Roman" w:cs="Times New Roman"/>
          <w:sz w:val="24"/>
          <w:szCs w:val="24"/>
        </w:rPr>
        <w:t>https://www.barringtonlibrary.org</w:t>
      </w:r>
    </w:p>
    <w:p w14:paraId="62E7045B" w14:textId="77777777" w:rsidR="00483D18" w:rsidRPr="000D38C2" w:rsidRDefault="00483D18" w:rsidP="00FD378D">
      <w:pPr>
        <w:spacing w:after="0"/>
        <w:rPr>
          <w:rFonts w:ascii="Times New Roman" w:hAnsi="Times New Roman" w:cs="Times New Roman"/>
          <w:sz w:val="24"/>
          <w:szCs w:val="24"/>
        </w:rPr>
      </w:pPr>
    </w:p>
    <w:p w14:paraId="0DEA000E" w14:textId="77777777" w:rsidR="000206D8" w:rsidRDefault="00FD378D" w:rsidP="00FD378D">
      <w:pPr>
        <w:spacing w:after="0"/>
        <w:rPr>
          <w:rFonts w:ascii="Times New Roman" w:hAnsi="Times New Roman" w:cs="Times New Roman"/>
          <w:i/>
          <w:sz w:val="24"/>
          <w:szCs w:val="24"/>
        </w:rPr>
      </w:pPr>
      <w:r w:rsidRPr="000D38C2">
        <w:rPr>
          <w:rFonts w:ascii="Times New Roman" w:hAnsi="Times New Roman" w:cs="Times New Roman"/>
          <w:sz w:val="24"/>
          <w:szCs w:val="24"/>
        </w:rPr>
        <w:t>Town of Barrington Rhode Island</w:t>
      </w:r>
      <w:r w:rsidR="00A43CFA" w:rsidRPr="000D38C2">
        <w:rPr>
          <w:rFonts w:ascii="Times New Roman" w:hAnsi="Times New Roman" w:cs="Times New Roman"/>
          <w:sz w:val="24"/>
          <w:szCs w:val="24"/>
        </w:rPr>
        <w:t>.</w:t>
      </w:r>
      <w:r w:rsidRPr="000D38C2">
        <w:rPr>
          <w:rFonts w:ascii="Times New Roman" w:hAnsi="Times New Roman" w:cs="Times New Roman"/>
          <w:sz w:val="24"/>
          <w:szCs w:val="24"/>
        </w:rPr>
        <w:t xml:space="preserve"> </w:t>
      </w:r>
      <w:r w:rsidR="00A43CFA" w:rsidRPr="000D38C2">
        <w:rPr>
          <w:rFonts w:ascii="Times New Roman" w:hAnsi="Times New Roman" w:cs="Times New Roman"/>
          <w:sz w:val="24"/>
          <w:szCs w:val="24"/>
        </w:rPr>
        <w:t xml:space="preserve">(2003-2010). </w:t>
      </w:r>
      <w:r w:rsidRPr="000D38C2">
        <w:rPr>
          <w:rFonts w:ascii="Times New Roman" w:hAnsi="Times New Roman" w:cs="Times New Roman"/>
          <w:i/>
          <w:sz w:val="24"/>
          <w:szCs w:val="24"/>
        </w:rPr>
        <w:t>Comprehensive Annual Financial Report</w:t>
      </w:r>
      <w:r w:rsidR="00A43CFA" w:rsidRPr="000D38C2">
        <w:rPr>
          <w:rFonts w:ascii="Times New Roman" w:hAnsi="Times New Roman" w:cs="Times New Roman"/>
          <w:i/>
          <w:sz w:val="24"/>
          <w:szCs w:val="24"/>
        </w:rPr>
        <w:t xml:space="preserve">, for </w:t>
      </w:r>
    </w:p>
    <w:p w14:paraId="1CFB0293" w14:textId="75A7E419" w:rsidR="00FD378D" w:rsidRPr="000D38C2" w:rsidRDefault="00A43CFA" w:rsidP="000206D8">
      <w:pPr>
        <w:spacing w:after="0"/>
        <w:ind w:firstLine="720"/>
        <w:rPr>
          <w:rFonts w:ascii="Times New Roman" w:hAnsi="Times New Roman" w:cs="Times New Roman"/>
          <w:sz w:val="24"/>
          <w:szCs w:val="24"/>
        </w:rPr>
      </w:pPr>
      <w:r w:rsidRPr="000D38C2">
        <w:rPr>
          <w:rFonts w:ascii="Times New Roman" w:hAnsi="Times New Roman" w:cs="Times New Roman"/>
          <w:i/>
          <w:sz w:val="24"/>
          <w:szCs w:val="24"/>
        </w:rPr>
        <w:t>Fiscal Years</w:t>
      </w:r>
      <w:r w:rsidR="00FD378D" w:rsidRPr="000D38C2">
        <w:rPr>
          <w:rFonts w:ascii="Times New Roman" w:hAnsi="Times New Roman" w:cs="Times New Roman"/>
          <w:i/>
          <w:sz w:val="24"/>
          <w:szCs w:val="24"/>
        </w:rPr>
        <w:t xml:space="preserve"> 2003</w:t>
      </w:r>
      <w:r w:rsidRPr="000D38C2">
        <w:rPr>
          <w:rFonts w:ascii="Times New Roman" w:hAnsi="Times New Roman" w:cs="Times New Roman"/>
          <w:i/>
          <w:sz w:val="24"/>
          <w:szCs w:val="24"/>
        </w:rPr>
        <w:t xml:space="preserve"> to </w:t>
      </w:r>
      <w:r w:rsidR="00FD378D" w:rsidRPr="000D38C2">
        <w:rPr>
          <w:rFonts w:ascii="Times New Roman" w:hAnsi="Times New Roman" w:cs="Times New Roman"/>
          <w:i/>
          <w:sz w:val="24"/>
          <w:szCs w:val="24"/>
        </w:rPr>
        <w:t>2010</w:t>
      </w:r>
      <w:r w:rsidR="00FD378D" w:rsidRPr="000D38C2">
        <w:rPr>
          <w:rFonts w:ascii="Times New Roman" w:hAnsi="Times New Roman" w:cs="Times New Roman"/>
          <w:sz w:val="24"/>
          <w:szCs w:val="24"/>
        </w:rPr>
        <w:t xml:space="preserve">. </w:t>
      </w:r>
      <w:r w:rsidR="009F0FC9" w:rsidRPr="000D38C2">
        <w:rPr>
          <w:rFonts w:ascii="Times New Roman" w:hAnsi="Times New Roman" w:cs="Times New Roman"/>
          <w:sz w:val="24"/>
          <w:szCs w:val="24"/>
        </w:rPr>
        <w:t xml:space="preserve">Retrieved from </w:t>
      </w:r>
      <w:r w:rsidRPr="00900342">
        <w:rPr>
          <w:rFonts w:ascii="Times New Roman" w:hAnsi="Times New Roman" w:cs="Times New Roman"/>
          <w:sz w:val="24"/>
          <w:szCs w:val="24"/>
        </w:rPr>
        <w:t>https://www.barringtonlibrary.org</w:t>
      </w:r>
    </w:p>
    <w:p w14:paraId="1424D260" w14:textId="77777777" w:rsidR="00483D18" w:rsidRPr="000D38C2" w:rsidRDefault="00483D18" w:rsidP="00FD378D">
      <w:pPr>
        <w:spacing w:after="0"/>
        <w:rPr>
          <w:rFonts w:ascii="Times New Roman" w:hAnsi="Times New Roman" w:cs="Times New Roman"/>
          <w:sz w:val="24"/>
          <w:szCs w:val="24"/>
        </w:rPr>
      </w:pPr>
    </w:p>
    <w:p w14:paraId="1D289887" w14:textId="77777777" w:rsidR="000206D8" w:rsidRDefault="00A43CFA" w:rsidP="00FD378D">
      <w:pPr>
        <w:spacing w:after="0"/>
        <w:rPr>
          <w:rFonts w:ascii="Times New Roman" w:hAnsi="Times New Roman" w:cs="Times New Roman"/>
          <w:i/>
          <w:sz w:val="24"/>
          <w:szCs w:val="24"/>
        </w:rPr>
      </w:pPr>
      <w:r w:rsidRPr="000D38C2">
        <w:rPr>
          <w:rFonts w:ascii="Times New Roman" w:hAnsi="Times New Roman" w:cs="Times New Roman"/>
          <w:sz w:val="24"/>
          <w:szCs w:val="24"/>
        </w:rPr>
        <w:t xml:space="preserve">Town of Barrington Rhode Island, Request for Qualifications. (2010). </w:t>
      </w:r>
      <w:r w:rsidRPr="000D38C2">
        <w:rPr>
          <w:rFonts w:ascii="Times New Roman" w:hAnsi="Times New Roman" w:cs="Times New Roman"/>
          <w:i/>
          <w:sz w:val="24"/>
          <w:szCs w:val="24"/>
        </w:rPr>
        <w:t xml:space="preserve">Collection of Solid Waste, </w:t>
      </w:r>
    </w:p>
    <w:p w14:paraId="158CA860" w14:textId="5A2C2608" w:rsidR="00A43CFA" w:rsidRPr="000206D8" w:rsidRDefault="00A43CFA" w:rsidP="000206D8">
      <w:pPr>
        <w:spacing w:after="0"/>
        <w:ind w:firstLine="720"/>
        <w:rPr>
          <w:rFonts w:ascii="Times New Roman" w:hAnsi="Times New Roman" w:cs="Times New Roman"/>
          <w:i/>
          <w:sz w:val="24"/>
          <w:szCs w:val="24"/>
        </w:rPr>
      </w:pPr>
      <w:r w:rsidRPr="000D38C2">
        <w:rPr>
          <w:rFonts w:ascii="Times New Roman" w:hAnsi="Times New Roman" w:cs="Times New Roman"/>
          <w:i/>
          <w:sz w:val="24"/>
          <w:szCs w:val="24"/>
        </w:rPr>
        <w:t>Yard Waste, and Recyclables</w:t>
      </w:r>
      <w:r w:rsidRPr="000D38C2">
        <w:rPr>
          <w:rFonts w:ascii="Times New Roman" w:hAnsi="Times New Roman" w:cs="Times New Roman"/>
          <w:sz w:val="24"/>
          <w:szCs w:val="24"/>
        </w:rPr>
        <w:t xml:space="preserve">. </w:t>
      </w:r>
      <w:r w:rsidR="009F0FC9" w:rsidRPr="000D38C2">
        <w:rPr>
          <w:rFonts w:ascii="Times New Roman" w:hAnsi="Times New Roman" w:cs="Times New Roman"/>
          <w:sz w:val="24"/>
          <w:szCs w:val="24"/>
        </w:rPr>
        <w:t xml:space="preserve">Retrieved from </w:t>
      </w:r>
      <w:r w:rsidRPr="00900342">
        <w:rPr>
          <w:rFonts w:ascii="Times New Roman" w:hAnsi="Times New Roman" w:cs="Times New Roman"/>
          <w:sz w:val="24"/>
          <w:szCs w:val="24"/>
        </w:rPr>
        <w:t>https://www.barringtonlibrary.org</w:t>
      </w:r>
    </w:p>
    <w:p w14:paraId="28DA3AD7" w14:textId="77777777" w:rsidR="00483D18" w:rsidRPr="000D38C2" w:rsidRDefault="00483D18" w:rsidP="00F35DEB">
      <w:pPr>
        <w:spacing w:after="0"/>
        <w:rPr>
          <w:rFonts w:ascii="Times New Roman" w:hAnsi="Times New Roman" w:cs="Times New Roman"/>
          <w:sz w:val="24"/>
          <w:szCs w:val="24"/>
        </w:rPr>
      </w:pPr>
    </w:p>
    <w:p w14:paraId="2367D59B" w14:textId="77777777" w:rsidR="000206D8" w:rsidRDefault="00F35DEB" w:rsidP="00F35DEB">
      <w:pPr>
        <w:spacing w:after="0"/>
        <w:rPr>
          <w:rFonts w:ascii="Times New Roman" w:hAnsi="Times New Roman" w:cs="Times New Roman"/>
          <w:i/>
          <w:sz w:val="24"/>
          <w:szCs w:val="24"/>
        </w:rPr>
      </w:pPr>
      <w:r w:rsidRPr="000D38C2">
        <w:rPr>
          <w:rFonts w:ascii="Times New Roman" w:hAnsi="Times New Roman" w:cs="Times New Roman"/>
          <w:sz w:val="24"/>
          <w:szCs w:val="24"/>
        </w:rPr>
        <w:t xml:space="preserve">Town of Barrington </w:t>
      </w:r>
      <w:r w:rsidR="00184CC9" w:rsidRPr="000D38C2">
        <w:rPr>
          <w:rFonts w:ascii="Times New Roman" w:hAnsi="Times New Roman" w:cs="Times New Roman"/>
          <w:sz w:val="24"/>
          <w:szCs w:val="24"/>
        </w:rPr>
        <w:t xml:space="preserve">Rhode Island. (2010). </w:t>
      </w:r>
      <w:r w:rsidRPr="000D38C2">
        <w:rPr>
          <w:rFonts w:ascii="Times New Roman" w:hAnsi="Times New Roman" w:cs="Times New Roman"/>
          <w:i/>
          <w:sz w:val="24"/>
          <w:szCs w:val="24"/>
        </w:rPr>
        <w:t xml:space="preserve">Town Council Meetings 5/26/2010, 6/7/2010, </w:t>
      </w:r>
    </w:p>
    <w:p w14:paraId="43D00D25" w14:textId="39704730" w:rsidR="00F35DEB" w:rsidRPr="000D38C2" w:rsidRDefault="00F35DEB" w:rsidP="000206D8">
      <w:pPr>
        <w:spacing w:after="0"/>
        <w:ind w:firstLine="720"/>
        <w:rPr>
          <w:rFonts w:ascii="Times New Roman" w:hAnsi="Times New Roman" w:cs="Times New Roman"/>
          <w:sz w:val="24"/>
          <w:szCs w:val="24"/>
        </w:rPr>
      </w:pPr>
      <w:r w:rsidRPr="000D38C2">
        <w:rPr>
          <w:rFonts w:ascii="Times New Roman" w:hAnsi="Times New Roman" w:cs="Times New Roman"/>
          <w:i/>
          <w:sz w:val="24"/>
          <w:szCs w:val="24"/>
        </w:rPr>
        <w:t>7/5/2010, 8/2/2010</w:t>
      </w:r>
      <w:r w:rsidR="00E57F16" w:rsidRPr="000D38C2">
        <w:rPr>
          <w:rFonts w:ascii="Times New Roman" w:hAnsi="Times New Roman" w:cs="Times New Roman"/>
          <w:sz w:val="24"/>
          <w:szCs w:val="24"/>
        </w:rPr>
        <w:t xml:space="preserve">. </w:t>
      </w:r>
      <w:r w:rsidR="009F0FC9" w:rsidRPr="000D38C2">
        <w:rPr>
          <w:rFonts w:ascii="Times New Roman" w:hAnsi="Times New Roman" w:cs="Times New Roman"/>
          <w:sz w:val="24"/>
          <w:szCs w:val="24"/>
        </w:rPr>
        <w:t xml:space="preserve">Retrieved from </w:t>
      </w:r>
      <w:r w:rsidR="00E57F16" w:rsidRPr="000D38C2">
        <w:rPr>
          <w:rFonts w:ascii="Times New Roman" w:hAnsi="Times New Roman" w:cs="Times New Roman"/>
          <w:sz w:val="24"/>
          <w:szCs w:val="24"/>
        </w:rPr>
        <w:t>https://www.vimeo.com/showcase/9672722</w:t>
      </w:r>
    </w:p>
    <w:p w14:paraId="1FE9BBFA" w14:textId="77777777" w:rsidR="00483D18" w:rsidRPr="000D38C2" w:rsidRDefault="00483D18" w:rsidP="00F35DEB">
      <w:pPr>
        <w:spacing w:after="0"/>
        <w:rPr>
          <w:rFonts w:ascii="Times New Roman" w:hAnsi="Times New Roman" w:cs="Times New Roman"/>
          <w:sz w:val="24"/>
          <w:szCs w:val="24"/>
        </w:rPr>
      </w:pPr>
    </w:p>
    <w:p w14:paraId="28093D58" w14:textId="77777777" w:rsidR="000206D8" w:rsidRDefault="00F35DEB" w:rsidP="00483D18">
      <w:pPr>
        <w:spacing w:after="0"/>
        <w:rPr>
          <w:rFonts w:ascii="Times New Roman" w:hAnsi="Times New Roman" w:cs="Times New Roman"/>
          <w:sz w:val="24"/>
          <w:szCs w:val="24"/>
        </w:rPr>
      </w:pPr>
      <w:r w:rsidRPr="000D38C2">
        <w:rPr>
          <w:rFonts w:ascii="Times New Roman" w:hAnsi="Times New Roman" w:cs="Times New Roman"/>
          <w:sz w:val="24"/>
          <w:szCs w:val="24"/>
        </w:rPr>
        <w:t>Warren, C.</w:t>
      </w:r>
      <w:r w:rsidR="00BA02B4" w:rsidRPr="000D38C2">
        <w:rPr>
          <w:rFonts w:ascii="Times New Roman" w:hAnsi="Times New Roman" w:cs="Times New Roman"/>
          <w:sz w:val="24"/>
          <w:szCs w:val="24"/>
        </w:rPr>
        <w:t>,</w:t>
      </w:r>
      <w:r w:rsidRPr="000D38C2">
        <w:rPr>
          <w:rFonts w:ascii="Times New Roman" w:hAnsi="Times New Roman" w:cs="Times New Roman"/>
          <w:sz w:val="24"/>
          <w:szCs w:val="24"/>
        </w:rPr>
        <w:t xml:space="preserve"> </w:t>
      </w:r>
      <w:r w:rsidR="00717343" w:rsidRPr="000D38C2">
        <w:rPr>
          <w:rFonts w:ascii="Times New Roman" w:hAnsi="Times New Roman" w:cs="Times New Roman"/>
          <w:sz w:val="24"/>
          <w:szCs w:val="24"/>
        </w:rPr>
        <w:t>Jones,</w:t>
      </w:r>
      <w:r w:rsidRPr="000D38C2">
        <w:rPr>
          <w:rFonts w:ascii="Times New Roman" w:hAnsi="Times New Roman" w:cs="Times New Roman"/>
          <w:sz w:val="24"/>
          <w:szCs w:val="24"/>
        </w:rPr>
        <w:t xml:space="preserve"> J.</w:t>
      </w:r>
      <w:r w:rsidR="00482CE8" w:rsidRPr="000D38C2">
        <w:rPr>
          <w:rFonts w:ascii="Times New Roman" w:hAnsi="Times New Roman" w:cs="Times New Roman"/>
          <w:sz w:val="24"/>
          <w:szCs w:val="24"/>
        </w:rPr>
        <w:t xml:space="preserve">, &amp; </w:t>
      </w:r>
      <w:r w:rsidR="00717343" w:rsidRPr="000D38C2">
        <w:rPr>
          <w:rFonts w:ascii="Times New Roman" w:hAnsi="Times New Roman" w:cs="Times New Roman"/>
          <w:sz w:val="24"/>
          <w:szCs w:val="24"/>
        </w:rPr>
        <w:t>Tayler</w:t>
      </w:r>
      <w:r w:rsidR="00482CE8" w:rsidRPr="000D38C2">
        <w:rPr>
          <w:rFonts w:ascii="Times New Roman" w:hAnsi="Times New Roman" w:cs="Times New Roman"/>
          <w:sz w:val="24"/>
          <w:szCs w:val="24"/>
        </w:rPr>
        <w:t xml:space="preserve">, </w:t>
      </w:r>
      <w:r w:rsidR="00717343" w:rsidRPr="000D38C2">
        <w:rPr>
          <w:rFonts w:ascii="Times New Roman" w:hAnsi="Times New Roman" w:cs="Times New Roman"/>
          <w:sz w:val="24"/>
          <w:szCs w:val="24"/>
        </w:rPr>
        <w:t>W. (2019</w:t>
      </w:r>
      <w:r w:rsidR="00482CE8" w:rsidRPr="000D38C2">
        <w:rPr>
          <w:rFonts w:ascii="Times New Roman" w:hAnsi="Times New Roman" w:cs="Times New Roman"/>
          <w:sz w:val="24"/>
          <w:szCs w:val="24"/>
        </w:rPr>
        <w:t>).</w:t>
      </w:r>
      <w:r w:rsidRPr="000D38C2">
        <w:rPr>
          <w:rFonts w:ascii="Times New Roman" w:hAnsi="Times New Roman" w:cs="Times New Roman"/>
          <w:sz w:val="24"/>
          <w:szCs w:val="24"/>
        </w:rPr>
        <w:t xml:space="preserve"> </w:t>
      </w:r>
      <w:r w:rsidRPr="000D38C2">
        <w:rPr>
          <w:rFonts w:ascii="Times New Roman" w:hAnsi="Times New Roman" w:cs="Times New Roman"/>
          <w:i/>
          <w:sz w:val="24"/>
          <w:szCs w:val="24"/>
        </w:rPr>
        <w:t>Financial</w:t>
      </w:r>
      <w:r w:rsidR="00717343" w:rsidRPr="000D38C2">
        <w:rPr>
          <w:rFonts w:ascii="Times New Roman" w:hAnsi="Times New Roman" w:cs="Times New Roman"/>
          <w:i/>
          <w:sz w:val="24"/>
          <w:szCs w:val="24"/>
        </w:rPr>
        <w:t xml:space="preserve"> &amp; Managerial</w:t>
      </w:r>
      <w:r w:rsidRPr="000D38C2">
        <w:rPr>
          <w:rFonts w:ascii="Times New Roman" w:hAnsi="Times New Roman" w:cs="Times New Roman"/>
          <w:i/>
          <w:sz w:val="24"/>
          <w:szCs w:val="24"/>
        </w:rPr>
        <w:t xml:space="preserve"> Accounting</w:t>
      </w:r>
      <w:r w:rsidRPr="000D38C2">
        <w:rPr>
          <w:rFonts w:ascii="Times New Roman" w:hAnsi="Times New Roman" w:cs="Times New Roman"/>
          <w:sz w:val="24"/>
          <w:szCs w:val="24"/>
        </w:rPr>
        <w:t xml:space="preserve"> </w:t>
      </w:r>
      <w:r w:rsidR="00482CE8" w:rsidRPr="000D38C2">
        <w:rPr>
          <w:rFonts w:ascii="Times New Roman" w:hAnsi="Times New Roman" w:cs="Times New Roman"/>
          <w:sz w:val="24"/>
          <w:szCs w:val="24"/>
        </w:rPr>
        <w:t>(</w:t>
      </w:r>
      <w:r w:rsidRPr="000D38C2">
        <w:rPr>
          <w:rFonts w:ascii="Times New Roman" w:hAnsi="Times New Roman" w:cs="Times New Roman"/>
          <w:sz w:val="24"/>
          <w:szCs w:val="24"/>
        </w:rPr>
        <w:t xml:space="preserve">15th </w:t>
      </w:r>
      <w:r w:rsidR="0013579C" w:rsidRPr="000D38C2">
        <w:rPr>
          <w:rFonts w:ascii="Times New Roman" w:hAnsi="Times New Roman" w:cs="Times New Roman"/>
          <w:sz w:val="24"/>
          <w:szCs w:val="24"/>
        </w:rPr>
        <w:t>ed</w:t>
      </w:r>
      <w:r w:rsidRPr="000D38C2">
        <w:rPr>
          <w:rFonts w:ascii="Times New Roman" w:hAnsi="Times New Roman" w:cs="Times New Roman"/>
          <w:sz w:val="24"/>
          <w:szCs w:val="24"/>
        </w:rPr>
        <w:t>.</w:t>
      </w:r>
      <w:r w:rsidR="0013579C" w:rsidRPr="000D38C2">
        <w:rPr>
          <w:rFonts w:ascii="Times New Roman" w:hAnsi="Times New Roman" w:cs="Times New Roman"/>
          <w:sz w:val="24"/>
          <w:szCs w:val="24"/>
        </w:rPr>
        <w:t xml:space="preserve">). </w:t>
      </w:r>
    </w:p>
    <w:p w14:paraId="11097C58" w14:textId="79721129" w:rsidR="006D75EA" w:rsidRDefault="00F35DEB" w:rsidP="000206D8">
      <w:pPr>
        <w:spacing w:after="0"/>
        <w:ind w:firstLine="720"/>
      </w:pPr>
      <w:r w:rsidRPr="000D38C2">
        <w:rPr>
          <w:rFonts w:ascii="Times New Roman" w:hAnsi="Times New Roman" w:cs="Times New Roman"/>
          <w:sz w:val="24"/>
          <w:szCs w:val="24"/>
        </w:rPr>
        <w:t>Cengage Learning</w:t>
      </w:r>
      <w:r w:rsidR="0013579C" w:rsidRPr="000D38C2">
        <w:rPr>
          <w:rFonts w:ascii="Times New Roman" w:hAnsi="Times New Roman" w:cs="Times New Roman"/>
          <w:sz w:val="24"/>
          <w:szCs w:val="24"/>
        </w:rPr>
        <w:t>.</w:t>
      </w:r>
    </w:p>
    <w:sectPr w:rsidR="006D75EA" w:rsidSect="003E427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2974582" w14:textId="39FD7450" w:rsidR="00190F48" w:rsidRDefault="00190F48">
      <w:pPr>
        <w:pStyle w:val="CommentText"/>
      </w:pPr>
      <w:r>
        <w:rPr>
          <w:rStyle w:val="CommentReference"/>
        </w:rPr>
        <w:annotationRef/>
      </w:r>
      <w:r>
        <w:t xml:space="preserve">Perhaps </w:t>
      </w:r>
      <w:r w:rsidR="00836ECC">
        <w:t>consider changing</w:t>
      </w:r>
      <w:r>
        <w:t xml:space="preserve"> it to “Barrington’s” to make the title stand out more. </w:t>
      </w:r>
    </w:p>
    <w:p w14:paraId="13C3901E" w14:textId="77777777" w:rsidR="00190F48" w:rsidRDefault="00190F48">
      <w:pPr>
        <w:pStyle w:val="CommentText"/>
      </w:pPr>
    </w:p>
    <w:p w14:paraId="042BFC06" w14:textId="77777777" w:rsidR="00190F48" w:rsidRDefault="00190F48">
      <w:pPr>
        <w:pStyle w:val="CommentText"/>
      </w:pPr>
      <w:r>
        <w:t xml:space="preserve">Need to change the line spacing and format of notes to the tables. The current notes appear like the body of the case and make reading less appealing. </w:t>
      </w:r>
    </w:p>
    <w:p w14:paraId="373EF142" w14:textId="77777777" w:rsidR="00190F48" w:rsidRDefault="00190F48">
      <w:pPr>
        <w:pStyle w:val="CommentText"/>
      </w:pPr>
    </w:p>
    <w:p w14:paraId="243B9816" w14:textId="77777777" w:rsidR="00190F48" w:rsidRDefault="00190F48">
      <w:pPr>
        <w:pStyle w:val="CommentText"/>
      </w:pPr>
      <w:r>
        <w:t xml:space="preserve">Need to improve the flow of the numeric information and have better and more references to the tables. </w:t>
      </w:r>
    </w:p>
    <w:p w14:paraId="2D9C1C4C" w14:textId="77777777" w:rsidR="004A6755" w:rsidRDefault="004A6755">
      <w:pPr>
        <w:pStyle w:val="CommentText"/>
      </w:pPr>
    </w:p>
    <w:p w14:paraId="0A7D2C00" w14:textId="7C91D39D" w:rsidR="004A6755" w:rsidRDefault="004A6755">
      <w:pPr>
        <w:pStyle w:val="CommentText"/>
      </w:pPr>
      <w:r>
        <w:t>The Hook needs</w:t>
      </w:r>
      <w:r w:rsidR="00106994">
        <w:t xml:space="preserve"> </w:t>
      </w:r>
      <w:r w:rsidR="00BF7EF1">
        <w:t>major</w:t>
      </w:r>
      <w:r>
        <w:t xml:space="preserve"> improvement. </w:t>
      </w:r>
    </w:p>
  </w:comment>
  <w:comment w:id="1" w:author="Author" w:initials="A">
    <w:p w14:paraId="03F6AC36" w14:textId="69A22149" w:rsidR="00610AEE" w:rsidRDefault="00610AEE">
      <w:pPr>
        <w:pStyle w:val="CommentText"/>
      </w:pPr>
      <w:r>
        <w:rPr>
          <w:rStyle w:val="CommentReference"/>
        </w:rPr>
        <w:annotationRef/>
      </w:r>
      <w:r>
        <w:t>This need</w:t>
      </w:r>
      <w:r w:rsidR="00BF7EF1">
        <w:t>s</w:t>
      </w:r>
      <w:r>
        <w:t xml:space="preserve"> </w:t>
      </w:r>
      <w:r w:rsidR="00BF7EF1">
        <w:t xml:space="preserve">an </w:t>
      </w:r>
      <w:r>
        <w:t xml:space="preserve">update. </w:t>
      </w:r>
    </w:p>
  </w:comment>
  <w:comment w:id="2" w:author="Author" w:initials="A">
    <w:p w14:paraId="79EA58F4" w14:textId="62A11BB0" w:rsidR="004A6755" w:rsidRDefault="004A6755">
      <w:pPr>
        <w:pStyle w:val="CommentText"/>
      </w:pPr>
      <w:r>
        <w:rPr>
          <w:rStyle w:val="CommentReference"/>
        </w:rPr>
        <w:annotationRef/>
      </w:r>
      <w:r>
        <w:t xml:space="preserve">Break long and complex sentences like this down into shorter and simpler ones.  </w:t>
      </w:r>
    </w:p>
  </w:comment>
  <w:comment w:id="3" w:author="Author" w:initials="A">
    <w:p w14:paraId="59B02865" w14:textId="4EC117D8" w:rsidR="004A6755" w:rsidRDefault="004A6755">
      <w:pPr>
        <w:pStyle w:val="CommentText"/>
      </w:pPr>
      <w:r>
        <w:rPr>
          <w:rStyle w:val="CommentReference"/>
        </w:rPr>
        <w:annotationRef/>
      </w:r>
      <w:r>
        <w:t xml:space="preserve">For what? </w:t>
      </w:r>
    </w:p>
  </w:comment>
  <w:comment w:id="4" w:author="Author" w:initials="A">
    <w:p w14:paraId="60BC8A2A" w14:textId="00174F8F" w:rsidR="004A6755" w:rsidRDefault="004A6755">
      <w:pPr>
        <w:pStyle w:val="CommentText"/>
      </w:pPr>
      <w:r>
        <w:rPr>
          <w:rStyle w:val="CommentReference"/>
        </w:rPr>
        <w:annotationRef/>
      </w:r>
      <w:r>
        <w:t>Long and complex sentence – need to rephrase (see above)</w:t>
      </w:r>
      <w:r w:rsidR="00943B8F">
        <w:t xml:space="preserve">. This and the one above </w:t>
      </w:r>
      <w:proofErr w:type="gramStart"/>
      <w:r w:rsidR="00943B8F">
        <w:t>are</w:t>
      </w:r>
      <w:proofErr w:type="gramEnd"/>
      <w:r w:rsidR="00943B8F">
        <w:t xml:space="preserve"> two examples only</w:t>
      </w:r>
      <w:r w:rsidR="00106994">
        <w:t>; the authors</w:t>
      </w:r>
      <w:r w:rsidR="00943B8F">
        <w:t xml:space="preserve"> need to read through the case to find and fix all such sentences in this case. </w:t>
      </w:r>
    </w:p>
  </w:comment>
  <w:comment w:id="5" w:author="Author" w:initials="A">
    <w:p w14:paraId="75BDFE37" w14:textId="10185B82" w:rsidR="004A6755" w:rsidRDefault="004A6755">
      <w:pPr>
        <w:pStyle w:val="CommentText"/>
      </w:pPr>
      <w:r>
        <w:rPr>
          <w:rStyle w:val="CommentReference"/>
        </w:rPr>
        <w:annotationRef/>
      </w:r>
      <w:r>
        <w:t xml:space="preserve">What is </w:t>
      </w:r>
      <w:r w:rsidR="00106994">
        <w:t xml:space="preserve">the </w:t>
      </w:r>
      <w:r>
        <w:t xml:space="preserve">“this” here? </w:t>
      </w:r>
    </w:p>
  </w:comment>
  <w:comment w:id="6" w:author="Author" w:initials="A">
    <w:p w14:paraId="004EE4BE" w14:textId="2756400C" w:rsidR="00C37DC7" w:rsidRDefault="00C37DC7">
      <w:pPr>
        <w:pStyle w:val="CommentText"/>
      </w:pPr>
      <w:r>
        <w:rPr>
          <w:rStyle w:val="CommentReference"/>
        </w:rPr>
        <w:annotationRef/>
      </w:r>
      <w:bookmarkStart w:id="7" w:name="_Hlk120880214"/>
      <w:r w:rsidR="00F34ED7">
        <w:t xml:space="preserve">Capitalize for </w:t>
      </w:r>
      <w:r>
        <w:t>consisten</w:t>
      </w:r>
      <w:r w:rsidR="00F34ED7">
        <w:t>cy</w:t>
      </w:r>
      <w:r>
        <w:t xml:space="preserve"> with the previous </w:t>
      </w:r>
      <w:bookmarkEnd w:id="7"/>
      <w:r w:rsidR="00106994">
        <w:t>occurrence.</w:t>
      </w:r>
      <w:r w:rsidR="00943B8F">
        <w:t xml:space="preserve"> </w:t>
      </w:r>
      <w:r w:rsidR="00F34ED7">
        <w:t xml:space="preserve">Check </w:t>
      </w:r>
      <w:r w:rsidR="00186A27">
        <w:t>if there are other such</w:t>
      </w:r>
      <w:r w:rsidR="00943B8F">
        <w:t xml:space="preserve"> </w:t>
      </w:r>
      <w:r w:rsidR="00186A27">
        <w:t>occurrences</w:t>
      </w:r>
      <w:r w:rsidR="00943B8F">
        <w:t xml:space="preserve"> </w:t>
      </w:r>
      <w:r w:rsidR="00186A27">
        <w:t>that need to</w:t>
      </w:r>
      <w:r w:rsidR="0060164C">
        <w:t xml:space="preserve"> be</w:t>
      </w:r>
      <w:r w:rsidR="00186A27">
        <w:t xml:space="preserve"> fix</w:t>
      </w:r>
      <w:r w:rsidR="0060164C">
        <w:t>ed</w:t>
      </w:r>
      <w:r w:rsidR="00186A27">
        <w:t xml:space="preserve"> as well. </w:t>
      </w:r>
      <w:r w:rsidR="00943B8F">
        <w:t xml:space="preserve"> </w:t>
      </w:r>
    </w:p>
  </w:comment>
  <w:comment w:id="8" w:author="Author" w:initials="A">
    <w:p w14:paraId="517A9129" w14:textId="77777777" w:rsidR="00581440" w:rsidRDefault="00581440">
      <w:pPr>
        <w:pStyle w:val="CommentText"/>
      </w:pPr>
      <w:r>
        <w:rPr>
          <w:rStyle w:val="CommentReference"/>
        </w:rPr>
        <w:annotationRef/>
      </w:r>
      <w:r>
        <w:t xml:space="preserve">Need to provide the exact information or the link to access the information, otherwise, students will not be able to complete the calculation. </w:t>
      </w:r>
    </w:p>
    <w:p w14:paraId="6A6D818D" w14:textId="77777777" w:rsidR="00106994" w:rsidRDefault="00106994">
      <w:pPr>
        <w:pStyle w:val="CommentText"/>
      </w:pPr>
    </w:p>
    <w:p w14:paraId="5CC93960" w14:textId="12D57E8A" w:rsidR="00106994" w:rsidRDefault="00106994">
      <w:pPr>
        <w:pStyle w:val="CommentText"/>
      </w:pPr>
      <w:r>
        <w:t xml:space="preserve">3% </w:t>
      </w:r>
      <w:r w:rsidR="00186A27">
        <w:t>is</w:t>
      </w:r>
      <w:r>
        <w:t xml:space="preserve"> used in the </w:t>
      </w:r>
      <w:r w:rsidR="00186A27">
        <w:t xml:space="preserve">related </w:t>
      </w:r>
      <w:r>
        <w:t xml:space="preserve">calculation in the TN. Did </w:t>
      </w:r>
      <w:r w:rsidR="00F34ED7">
        <w:t xml:space="preserve">the authors assume </w:t>
      </w:r>
      <w:r>
        <w:t xml:space="preserve">the CPI </w:t>
      </w:r>
      <w:r w:rsidR="00F34ED7">
        <w:t xml:space="preserve">would </w:t>
      </w:r>
      <w:r>
        <w:t>increase in value by</w:t>
      </w:r>
      <w:r w:rsidR="00186A27">
        <w:t xml:space="preserve"> (on average)</w:t>
      </w:r>
      <w:r>
        <w:t xml:space="preserve"> 3% each year during the analysis</w:t>
      </w:r>
      <w:r w:rsidR="00186A27">
        <w:t xml:space="preserve"> time</w:t>
      </w:r>
      <w:r>
        <w:t xml:space="preserve"> horizon? </w:t>
      </w:r>
    </w:p>
  </w:comment>
  <w:comment w:id="9" w:author="Author" w:initials="A">
    <w:p w14:paraId="3B11C3D5" w14:textId="22DED95C" w:rsidR="00047E87" w:rsidRDefault="00047E87">
      <w:pPr>
        <w:pStyle w:val="CommentText"/>
      </w:pPr>
      <w:r>
        <w:rPr>
          <w:rStyle w:val="CommentReference"/>
        </w:rPr>
        <w:annotationRef/>
      </w:r>
      <w:r>
        <w:t xml:space="preserve">Why </w:t>
      </w:r>
      <w:r w:rsidR="006D7871">
        <w:t xml:space="preserve">did </w:t>
      </w:r>
      <w:r>
        <w:t>they have different projections? What caused the difference</w:t>
      </w:r>
      <w:r w:rsidR="006D7871">
        <w:t>s</w:t>
      </w:r>
      <w:r>
        <w:t xml:space="preserve">? </w:t>
      </w:r>
    </w:p>
    <w:p w14:paraId="521294F7" w14:textId="77777777" w:rsidR="006D7871" w:rsidRDefault="006D7871">
      <w:pPr>
        <w:pStyle w:val="CommentText"/>
      </w:pPr>
    </w:p>
    <w:p w14:paraId="305B169E" w14:textId="683B60F2" w:rsidR="006D7871" w:rsidRDefault="00CF276B">
      <w:pPr>
        <w:pStyle w:val="CommentText"/>
      </w:pPr>
      <w:r>
        <w:t xml:space="preserve">To avoid confusion across the different tables, </w:t>
      </w:r>
      <w:r w:rsidR="00F34ED7">
        <w:t>suggest using</w:t>
      </w:r>
      <w:r>
        <w:t xml:space="preserve"> the actual fiscal year</w:t>
      </w:r>
      <w:r w:rsidR="00186A27">
        <w:t>s in the first column of</w:t>
      </w:r>
      <w:r>
        <w:t xml:space="preserve"> this table. </w:t>
      </w:r>
    </w:p>
    <w:p w14:paraId="0030947D" w14:textId="77777777" w:rsidR="006D7871" w:rsidRDefault="006D7871">
      <w:pPr>
        <w:pStyle w:val="CommentText"/>
      </w:pPr>
    </w:p>
    <w:p w14:paraId="51D1D061" w14:textId="1441E614" w:rsidR="00CF276B" w:rsidRDefault="006D7871">
      <w:pPr>
        <w:pStyle w:val="CommentText"/>
      </w:pPr>
      <w:r>
        <w:t>In the case,</w:t>
      </w:r>
      <w:r w:rsidR="00186A27">
        <w:t xml:space="preserve"> </w:t>
      </w:r>
      <w:proofErr w:type="gramStart"/>
      <w:r>
        <w:t>factual information</w:t>
      </w:r>
      <w:proofErr w:type="gramEnd"/>
      <w:r>
        <w:t xml:space="preserve"> </w:t>
      </w:r>
      <w:r w:rsidR="00186A27">
        <w:t xml:space="preserve">(fiscal years) </w:t>
      </w:r>
      <w:r w:rsidR="0060164C">
        <w:t>should be</w:t>
      </w:r>
      <w:r>
        <w:t xml:space="preserve"> provided. Whether they will be considered as Year 1, Year 2, and so on will be handled in the analysis.  </w:t>
      </w:r>
    </w:p>
  </w:comment>
  <w:comment w:id="10" w:author="Author" w:initials="A">
    <w:p w14:paraId="12A73542" w14:textId="7D36025E" w:rsidR="0006244F" w:rsidRDefault="0006244F">
      <w:pPr>
        <w:pStyle w:val="CommentText"/>
      </w:pPr>
      <w:r>
        <w:rPr>
          <w:rStyle w:val="CommentReference"/>
        </w:rPr>
        <w:annotationRef/>
      </w:r>
      <w:r>
        <w:t>I do not think these are needed here</w:t>
      </w:r>
      <w:r w:rsidR="00186A27">
        <w:t xml:space="preserve"> as they are repetitions</w:t>
      </w:r>
      <w:r>
        <w:t xml:space="preserve">. </w:t>
      </w:r>
      <w:r w:rsidR="009E3199">
        <w:t>If removed, column headings in Table 1 need to be updated as well.</w:t>
      </w:r>
    </w:p>
  </w:comment>
  <w:comment w:id="11" w:author="Author" w:initials="A">
    <w:p w14:paraId="0CEBBFA8" w14:textId="095E31E2" w:rsidR="0006244F" w:rsidRDefault="0006244F">
      <w:pPr>
        <w:pStyle w:val="CommentText"/>
      </w:pPr>
      <w:r>
        <w:rPr>
          <w:rStyle w:val="CommentReference"/>
        </w:rPr>
        <w:annotationRef/>
      </w:r>
      <w:r w:rsidR="00F34ED7">
        <w:t>Suggest moving</w:t>
      </w:r>
      <w:r>
        <w:t xml:space="preserve"> this</w:t>
      </w:r>
      <w:r w:rsidR="00106994">
        <w:t xml:space="preserve"> note</w:t>
      </w:r>
      <w:r>
        <w:t xml:space="preserve"> to </w:t>
      </w:r>
      <w:r w:rsidR="00106994">
        <w:t>three</w:t>
      </w:r>
      <w:r>
        <w:t xml:space="preserve"> paragraph</w:t>
      </w:r>
      <w:r w:rsidR="00935E7F">
        <w:t>s</w:t>
      </w:r>
      <w:r>
        <w:t xml:space="preserve"> below</w:t>
      </w:r>
      <w:r w:rsidR="00106994">
        <w:t xml:space="preserve"> and</w:t>
      </w:r>
      <w:r>
        <w:t xml:space="preserve"> before “DeAngelis added,”</w:t>
      </w:r>
      <w:r w:rsidR="0060164C">
        <w:t xml:space="preserve"> and adjust if needed. </w:t>
      </w:r>
    </w:p>
  </w:comment>
  <w:comment w:id="12" w:author="Author" w:initials="A">
    <w:p w14:paraId="4DB0F247" w14:textId="28BEEE79" w:rsidR="00935E7F" w:rsidRDefault="00935E7F">
      <w:pPr>
        <w:pStyle w:val="CommentText"/>
      </w:pPr>
      <w:r>
        <w:rPr>
          <w:rStyle w:val="CommentReference"/>
        </w:rPr>
        <w:annotationRef/>
      </w:r>
      <w:r w:rsidR="00186A27">
        <w:t>Provide a r</w:t>
      </w:r>
      <w:r>
        <w:t xml:space="preserve">eference </w:t>
      </w:r>
      <w:r w:rsidR="00186A27">
        <w:t xml:space="preserve">of </w:t>
      </w:r>
      <w:r>
        <w:t xml:space="preserve">it to Table 1. </w:t>
      </w:r>
    </w:p>
  </w:comment>
  <w:comment w:id="13" w:author="Author" w:initials="A">
    <w:p w14:paraId="4BC4A0BD" w14:textId="346AF9E4" w:rsidR="00E460F4" w:rsidRDefault="00E460F4">
      <w:pPr>
        <w:pStyle w:val="CommentText"/>
      </w:pPr>
      <w:r>
        <w:rPr>
          <w:rStyle w:val="CommentReference"/>
        </w:rPr>
        <w:annotationRef/>
      </w:r>
      <w:r>
        <w:t>This paragraph is not very clear as to how it is related to the projection made by DeAng</w:t>
      </w:r>
      <w:r w:rsidR="00106994">
        <w:t>e</w:t>
      </w:r>
      <w:r>
        <w:t>lis/Huff</w:t>
      </w:r>
      <w:r w:rsidR="00935E7F">
        <w:t>.</w:t>
      </w:r>
    </w:p>
  </w:comment>
  <w:comment w:id="14" w:author="Author" w:initials="A">
    <w:p w14:paraId="3CA92C35" w14:textId="1D862C58" w:rsidR="00047E87" w:rsidRDefault="00047E87">
      <w:pPr>
        <w:pStyle w:val="CommentText"/>
      </w:pPr>
      <w:r>
        <w:rPr>
          <w:rStyle w:val="CommentReference"/>
        </w:rPr>
        <w:annotationRef/>
      </w:r>
      <w:r w:rsidR="00186A27" w:rsidRPr="00186A27">
        <w:t xml:space="preserve">Provide a reference of it to Table </w:t>
      </w:r>
      <w:r w:rsidR="00186A27">
        <w:t>2</w:t>
      </w:r>
      <w:r w:rsidR="00186A27" w:rsidRPr="00186A27">
        <w:t>.</w:t>
      </w:r>
    </w:p>
  </w:comment>
  <w:comment w:id="15" w:author="Author" w:initials="A">
    <w:p w14:paraId="71D98A9E" w14:textId="0F3B1FC4" w:rsidR="00935E7F" w:rsidRDefault="00935E7F">
      <w:pPr>
        <w:pStyle w:val="CommentText"/>
      </w:pPr>
      <w:r>
        <w:rPr>
          <w:rStyle w:val="CommentReference"/>
        </w:rPr>
        <w:annotationRef/>
      </w:r>
      <w:r w:rsidR="00186A27">
        <w:t xml:space="preserve">Should be </w:t>
      </w:r>
      <w:r>
        <w:t>Table 2</w:t>
      </w:r>
    </w:p>
  </w:comment>
  <w:comment w:id="16" w:author="Author" w:initials="A">
    <w:p w14:paraId="0F58379E" w14:textId="71CC041F" w:rsidR="00C44A5D" w:rsidRDefault="00C44A5D">
      <w:pPr>
        <w:pStyle w:val="CommentText"/>
      </w:pPr>
      <w:r>
        <w:rPr>
          <w:rStyle w:val="CommentReference"/>
        </w:rPr>
        <w:annotationRef/>
      </w:r>
      <w:r>
        <w:t xml:space="preserve">Put down the long form as well for students who are not familiar with it. </w:t>
      </w:r>
    </w:p>
  </w:comment>
  <w:comment w:id="17" w:author="Author" w:initials="A">
    <w:p w14:paraId="5708FDA5" w14:textId="77777777" w:rsidR="005458D4" w:rsidRDefault="005458D4">
      <w:pPr>
        <w:pStyle w:val="CommentText"/>
      </w:pPr>
      <w:r>
        <w:rPr>
          <w:rStyle w:val="CommentReference"/>
        </w:rPr>
        <w:annotationRef/>
      </w:r>
      <w:r>
        <w:t xml:space="preserve">Total </w:t>
      </w:r>
      <w:r w:rsidR="001D06E4">
        <w:t>fuel</w:t>
      </w:r>
      <w:r>
        <w:t xml:space="preserve"> expenses for the refuse vehicle</w:t>
      </w:r>
      <w:r w:rsidR="001D06E4">
        <w:t xml:space="preserve"> do</w:t>
      </w:r>
      <w:r>
        <w:t xml:space="preserve"> not </w:t>
      </w:r>
      <w:r w:rsidR="00106994">
        <w:t xml:space="preserve">agree </w:t>
      </w:r>
      <w:r>
        <w:t>with the given information</w:t>
      </w:r>
      <w:r w:rsidR="001D06E4">
        <w:t>.</w:t>
      </w:r>
    </w:p>
    <w:p w14:paraId="4971DFB2" w14:textId="77777777" w:rsidR="001D06E4" w:rsidRDefault="001D06E4">
      <w:pPr>
        <w:pStyle w:val="CommentText"/>
      </w:pPr>
    </w:p>
    <w:p w14:paraId="3085D6CF" w14:textId="509BF6FE" w:rsidR="001D06E4" w:rsidRDefault="001D06E4">
      <w:pPr>
        <w:pStyle w:val="CommentText"/>
      </w:pPr>
      <w:r w:rsidRPr="001D06E4">
        <w:t>9,279 gallons</w:t>
      </w:r>
      <w:r>
        <w:t xml:space="preserve"> x $2.58 = $23,9</w:t>
      </w:r>
      <w:r w:rsidR="0060164C">
        <w:t>40</w:t>
      </w:r>
      <w:r>
        <w:t xml:space="preserve">, not $23,941 as shown in the table. </w:t>
      </w:r>
    </w:p>
    <w:p w14:paraId="0FDD924A" w14:textId="77777777" w:rsidR="001D06E4" w:rsidRDefault="001D06E4">
      <w:pPr>
        <w:pStyle w:val="CommentText"/>
      </w:pPr>
    </w:p>
    <w:p w14:paraId="7481BEFD" w14:textId="5CFA5461" w:rsidR="001D06E4" w:rsidRDefault="001D06E4">
      <w:pPr>
        <w:pStyle w:val="CommentText"/>
      </w:pPr>
      <w:r>
        <w:t>A</w:t>
      </w:r>
      <w:r w:rsidR="00F34ED7">
        <w:t xml:space="preserve">dd </w:t>
      </w:r>
      <w:r>
        <w:t xml:space="preserve">$ to the diesel fuel price and subtotals.  </w:t>
      </w:r>
    </w:p>
    <w:p w14:paraId="353483B5" w14:textId="309F90C6" w:rsidR="001D06E4" w:rsidRDefault="001D06E4">
      <w:pPr>
        <w:pStyle w:val="CommentText"/>
      </w:pPr>
    </w:p>
  </w:comment>
  <w:comment w:id="18" w:author="Author" w:initials="A">
    <w:p w14:paraId="6FF71F54" w14:textId="12618A78" w:rsidR="007F358F" w:rsidRDefault="007F358F">
      <w:pPr>
        <w:pStyle w:val="CommentText"/>
      </w:pPr>
      <w:r>
        <w:rPr>
          <w:rStyle w:val="CommentReference"/>
        </w:rPr>
        <w:annotationRef/>
      </w:r>
      <w:r>
        <w:t>Need to check through</w:t>
      </w:r>
      <w:r w:rsidR="000C777B">
        <w:t>out the case</w:t>
      </w:r>
      <w:r>
        <w:t xml:space="preserve"> if</w:t>
      </w:r>
      <w:r w:rsidR="001D06E4">
        <w:t xml:space="preserve"> all</w:t>
      </w:r>
      <w:r>
        <w:t xml:space="preserve"> sentences (except for certain exclusions) are in past tense. </w:t>
      </w:r>
    </w:p>
  </w:comment>
  <w:comment w:id="19" w:author="Author" w:initials="A">
    <w:p w14:paraId="6E32C857" w14:textId="77777777" w:rsidR="00EA698B" w:rsidRDefault="00EA698B">
      <w:pPr>
        <w:pStyle w:val="CommentText"/>
      </w:pPr>
      <w:r>
        <w:rPr>
          <w:rStyle w:val="CommentReference"/>
        </w:rPr>
        <w:annotationRef/>
      </w:r>
      <w:r>
        <w:t xml:space="preserve">Not all cost items increased by this annual percentage. See below. </w:t>
      </w:r>
    </w:p>
    <w:p w14:paraId="0CBD611B" w14:textId="77777777" w:rsidR="001D06E4" w:rsidRDefault="001D06E4">
      <w:pPr>
        <w:pStyle w:val="CommentText"/>
      </w:pPr>
    </w:p>
    <w:p w14:paraId="2C5A1B41" w14:textId="77777777" w:rsidR="001D06E4" w:rsidRDefault="001D06E4">
      <w:pPr>
        <w:pStyle w:val="CommentText"/>
      </w:pPr>
      <w:r>
        <w:t xml:space="preserve">e.g. </w:t>
      </w:r>
    </w:p>
    <w:p w14:paraId="1BB8BAFF" w14:textId="4EDF9283" w:rsidR="001D06E4" w:rsidRDefault="001D06E4">
      <w:pPr>
        <w:pStyle w:val="CommentText"/>
      </w:pPr>
      <w:r>
        <w:t xml:space="preserve">Salary &amp; Benefits:  $77,801 (Year 2) to $80,716 (Year 3) </w:t>
      </w:r>
      <w:r>
        <w:sym w:font="Wingdings" w:char="F0E8"/>
      </w:r>
      <w:r>
        <w:t xml:space="preserve"> an increase of 3.36%</w:t>
      </w:r>
    </w:p>
    <w:p w14:paraId="76E29BA0" w14:textId="4920BC68" w:rsidR="001D06E4" w:rsidRDefault="001D06E4">
      <w:pPr>
        <w:pStyle w:val="CommentText"/>
      </w:pPr>
      <w:r>
        <w:t xml:space="preserve">Fuel, tires, repairs:  $14,000 (Year 2) to $14,420 (Year 3) </w:t>
      </w:r>
      <w:r>
        <w:sym w:font="Wingdings" w:char="F0E8"/>
      </w:r>
      <w:r>
        <w:t xml:space="preserve"> an increase of 3%</w:t>
      </w:r>
    </w:p>
    <w:p w14:paraId="2E48C389" w14:textId="6CB0ED1B" w:rsidR="001D06E4" w:rsidRDefault="001D06E4">
      <w:pPr>
        <w:pStyle w:val="CommentText"/>
      </w:pPr>
      <w:r>
        <w:t>As such, the total cannot be increased by 2% only.</w:t>
      </w:r>
    </w:p>
  </w:comment>
  <w:comment w:id="20" w:author="Author" w:initials="A">
    <w:p w14:paraId="6A84AAFD" w14:textId="01204D0E" w:rsidR="00CF276B" w:rsidRDefault="00CF276B">
      <w:pPr>
        <w:pStyle w:val="CommentText"/>
      </w:pPr>
      <w:r>
        <w:rPr>
          <w:rStyle w:val="CommentReference"/>
        </w:rPr>
        <w:annotationRef/>
      </w:r>
      <w:r w:rsidRPr="00CF276B">
        <w:t xml:space="preserve">To avoid confusion across the different tables, </w:t>
      </w:r>
      <w:r w:rsidR="00F34ED7">
        <w:t xml:space="preserve">suggest </w:t>
      </w:r>
      <w:r w:rsidRPr="00CF276B">
        <w:t>us</w:t>
      </w:r>
      <w:r w:rsidR="00F34ED7">
        <w:t>ing</w:t>
      </w:r>
      <w:r w:rsidRPr="00CF276B">
        <w:t xml:space="preserve"> the actual fiscal year in this table.</w:t>
      </w:r>
    </w:p>
  </w:comment>
  <w:comment w:id="21" w:author="Author" w:initials="A">
    <w:p w14:paraId="22A9A6EF" w14:textId="36174C8B" w:rsidR="007F358F" w:rsidRDefault="007F358F">
      <w:pPr>
        <w:pStyle w:val="CommentText"/>
      </w:pPr>
      <w:r>
        <w:rPr>
          <w:rStyle w:val="CommentReference"/>
        </w:rPr>
        <w:annotationRef/>
      </w:r>
      <w:r>
        <w:t xml:space="preserve">This </w:t>
      </w:r>
      <w:r w:rsidR="005867FE">
        <w:t>isn’t very clear</w:t>
      </w:r>
      <w:r>
        <w:t xml:space="preserve">. </w:t>
      </w:r>
    </w:p>
    <w:p w14:paraId="02450C4D" w14:textId="77777777" w:rsidR="007F358F" w:rsidRDefault="007F358F">
      <w:pPr>
        <w:pStyle w:val="CommentText"/>
      </w:pPr>
    </w:p>
    <w:p w14:paraId="41AAE6D9" w14:textId="15B963F1" w:rsidR="007F358F" w:rsidRDefault="007F358F">
      <w:pPr>
        <w:pStyle w:val="CommentText"/>
      </w:pPr>
      <w:r>
        <w:t>Should it be “</w:t>
      </w:r>
      <w:r w:rsidRPr="007F358F">
        <w:t>All additional weekly recycling costs</w:t>
      </w:r>
      <w:r w:rsidR="005867FE">
        <w:t>, which would incur</w:t>
      </w:r>
      <w:r w:rsidRPr="007F358F">
        <w:t xml:space="preserve"> </w:t>
      </w:r>
      <w:r w:rsidR="005867FE">
        <w:t>beginning</w:t>
      </w:r>
      <w:r w:rsidRPr="007F358F">
        <w:t xml:space="preserve"> after the first 10-month year</w:t>
      </w:r>
      <w:r w:rsidR="005867FE">
        <w:t>,</w:t>
      </w:r>
      <w:r>
        <w:t xml:space="preserve"> </w:t>
      </w:r>
      <w:r w:rsidR="005867FE">
        <w:t>were</w:t>
      </w:r>
      <w:r w:rsidRPr="007F358F">
        <w:t xml:space="preserve"> assumed to increase</w:t>
      </w:r>
      <w:r w:rsidR="000C777B">
        <w:t xml:space="preserve"> by</w:t>
      </w:r>
      <w:r w:rsidRPr="007F358F">
        <w:t xml:space="preserve"> 2% annually</w:t>
      </w:r>
      <w:r>
        <w:t>”?</w:t>
      </w:r>
    </w:p>
    <w:p w14:paraId="74E61EA1" w14:textId="3B31EC77" w:rsidR="00EA698B" w:rsidRDefault="00EA698B">
      <w:pPr>
        <w:pStyle w:val="CommentText"/>
      </w:pPr>
    </w:p>
    <w:p w14:paraId="3DAFD0D1" w14:textId="208A209B" w:rsidR="00EA698B" w:rsidRDefault="00EA698B">
      <w:pPr>
        <w:pStyle w:val="CommentText"/>
      </w:pPr>
      <w:r>
        <w:t>The numbers in the table do not all agree with t</w:t>
      </w:r>
      <w:r w:rsidR="005867FE">
        <w:t>his</w:t>
      </w:r>
      <w:r>
        <w:t xml:space="preserve"> note. Only annual capital contribution increased by 2% annually. The others increased by a higher percentage annually. </w:t>
      </w:r>
    </w:p>
    <w:p w14:paraId="3EF2F55F" w14:textId="2DF596E7" w:rsidR="007F358F" w:rsidRDefault="007F358F">
      <w:pPr>
        <w:pStyle w:val="CommentText"/>
      </w:pPr>
    </w:p>
  </w:comment>
  <w:comment w:id="22" w:author="Author" w:initials="A">
    <w:p w14:paraId="5AE80E93" w14:textId="4086CABF" w:rsidR="00CB5616" w:rsidRDefault="00CB5616">
      <w:pPr>
        <w:pStyle w:val="CommentText"/>
      </w:pPr>
      <w:r>
        <w:rPr>
          <w:rStyle w:val="CommentReference"/>
        </w:rPr>
        <w:annotationRef/>
      </w:r>
      <w:r>
        <w:t xml:space="preserve">No need to repeat this here. </w:t>
      </w:r>
    </w:p>
  </w:comment>
  <w:comment w:id="23" w:author="Author" w:initials="A">
    <w:p w14:paraId="0D819EB5" w14:textId="00798AAA" w:rsidR="00C20320" w:rsidRDefault="00C20320">
      <w:pPr>
        <w:pStyle w:val="CommentText"/>
      </w:pPr>
      <w:r>
        <w:rPr>
          <w:rStyle w:val="CommentReference"/>
        </w:rPr>
        <w:annotationRef/>
      </w:r>
      <w:r>
        <w:t xml:space="preserve">capital expenditures, not capital </w:t>
      </w:r>
    </w:p>
  </w:comment>
  <w:comment w:id="24" w:author="Author" w:initials="A">
    <w:p w14:paraId="4547352C" w14:textId="77777777" w:rsidR="00C20320" w:rsidRDefault="00C20320">
      <w:pPr>
        <w:pStyle w:val="CommentText"/>
      </w:pPr>
      <w:r>
        <w:rPr>
          <w:rStyle w:val="CommentReference"/>
        </w:rPr>
        <w:annotationRef/>
      </w:r>
      <w:r>
        <w:t>capital expenditures, not capital costs</w:t>
      </w:r>
    </w:p>
    <w:p w14:paraId="5559E257" w14:textId="77777777" w:rsidR="00C20320" w:rsidRDefault="00C20320">
      <w:pPr>
        <w:pStyle w:val="CommentText"/>
      </w:pPr>
    </w:p>
    <w:p w14:paraId="4C5E2526" w14:textId="77777777" w:rsidR="00C20320" w:rsidRDefault="00C20320">
      <w:pPr>
        <w:pStyle w:val="CommentText"/>
      </w:pPr>
    </w:p>
    <w:p w14:paraId="51C93FCC" w14:textId="7AA687A0" w:rsidR="00C20320" w:rsidRDefault="005867FE">
      <w:pPr>
        <w:pStyle w:val="CommentText"/>
      </w:pPr>
      <w:r>
        <w:t>Capital</w:t>
      </w:r>
      <w:r w:rsidR="00C20320">
        <w:t>, capital expenditure, and capital costs are</w:t>
      </w:r>
      <w:r w:rsidR="000C777B">
        <w:t xml:space="preserve"> three</w:t>
      </w:r>
      <w:r w:rsidR="00C20320">
        <w:t xml:space="preserve"> different </w:t>
      </w:r>
      <w:r>
        <w:t>concepts.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7D2C00" w15:done="0"/>
  <w15:commentEx w15:paraId="03F6AC36" w15:done="0"/>
  <w15:commentEx w15:paraId="79EA58F4" w15:done="0"/>
  <w15:commentEx w15:paraId="59B02865" w15:done="0"/>
  <w15:commentEx w15:paraId="60BC8A2A" w15:done="0"/>
  <w15:commentEx w15:paraId="75BDFE37" w15:done="0"/>
  <w15:commentEx w15:paraId="004EE4BE" w15:done="0"/>
  <w15:commentEx w15:paraId="5CC93960" w15:done="0"/>
  <w15:commentEx w15:paraId="51D1D061" w15:done="0"/>
  <w15:commentEx w15:paraId="12A73542" w15:done="0"/>
  <w15:commentEx w15:paraId="0CEBBFA8" w15:done="0"/>
  <w15:commentEx w15:paraId="4DB0F247" w15:done="0"/>
  <w15:commentEx w15:paraId="4BC4A0BD" w15:done="0"/>
  <w15:commentEx w15:paraId="3CA92C35" w15:done="0"/>
  <w15:commentEx w15:paraId="71D98A9E" w15:done="0"/>
  <w15:commentEx w15:paraId="0F58379E" w15:done="0"/>
  <w15:commentEx w15:paraId="353483B5" w15:done="0"/>
  <w15:commentEx w15:paraId="6FF71F54" w15:done="0"/>
  <w15:commentEx w15:paraId="2E48C389" w15:done="0"/>
  <w15:commentEx w15:paraId="6A84AAFD" w15:done="0"/>
  <w15:commentEx w15:paraId="3EF2F55F" w15:done="0"/>
  <w15:commentEx w15:paraId="5AE80E93" w15:done="0"/>
  <w15:commentEx w15:paraId="0D819EB5" w15:done="0"/>
  <w15:commentEx w15:paraId="51C93F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D2C00" w16cid:durableId="27346406"/>
  <w16cid:commentId w16cid:paraId="03F6AC36" w16cid:durableId="27321833"/>
  <w16cid:commentId w16cid:paraId="79EA58F4" w16cid:durableId="27346948"/>
  <w16cid:commentId w16cid:paraId="59B02865" w16cid:durableId="27346993"/>
  <w16cid:commentId w16cid:paraId="60BC8A2A" w16cid:durableId="273469E6"/>
  <w16cid:commentId w16cid:paraId="75BDFE37" w16cid:durableId="27346A51"/>
  <w16cid:commentId w16cid:paraId="004EE4BE" w16cid:durableId="273219B6"/>
  <w16cid:commentId w16cid:paraId="5CC93960" w16cid:durableId="27348D03"/>
  <w16cid:commentId w16cid:paraId="51D1D061" w16cid:durableId="2733498D"/>
  <w16cid:commentId w16cid:paraId="12A73542" w16cid:durableId="27335F08"/>
  <w16cid:commentId w16cid:paraId="0CEBBFA8" w16cid:durableId="27335FA2"/>
  <w16cid:commentId w16cid:paraId="4DB0F247" w16cid:durableId="27347882"/>
  <w16cid:commentId w16cid:paraId="4BC4A0BD" w16cid:durableId="273362D2"/>
  <w16cid:commentId w16cid:paraId="3CA92C35" w16cid:durableId="27334BAE"/>
  <w16cid:commentId w16cid:paraId="71D98A9E" w16cid:durableId="27347A67"/>
  <w16cid:commentId w16cid:paraId="0F58379E" w16cid:durableId="27334C09"/>
  <w16cid:commentId w16cid:paraId="353483B5" w16cid:durableId="27347BDB"/>
  <w16cid:commentId w16cid:paraId="6FF71F54" w16cid:durableId="27347D80"/>
  <w16cid:commentId w16cid:paraId="2E48C389" w16cid:durableId="27348100"/>
  <w16cid:commentId w16cid:paraId="6A84AAFD" w16cid:durableId="27335CF0"/>
  <w16cid:commentId w16cid:paraId="3EF2F55F" w16cid:durableId="27347E6F"/>
  <w16cid:commentId w16cid:paraId="5AE80E93" w16cid:durableId="273481C9"/>
  <w16cid:commentId w16cid:paraId="0D819EB5" w16cid:durableId="27348458"/>
  <w16cid:commentId w16cid:paraId="51C93FCC" w16cid:durableId="273484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8061" w14:textId="77777777" w:rsidR="00D255C9" w:rsidRDefault="00D255C9" w:rsidP="003E4272">
      <w:pPr>
        <w:spacing w:after="0" w:line="240" w:lineRule="auto"/>
      </w:pPr>
      <w:r>
        <w:separator/>
      </w:r>
    </w:p>
  </w:endnote>
  <w:endnote w:type="continuationSeparator" w:id="0">
    <w:p w14:paraId="2F0FC58F" w14:textId="77777777" w:rsidR="00D255C9" w:rsidRDefault="00D255C9" w:rsidP="003E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7DFB" w14:textId="77777777" w:rsidR="00D255C9" w:rsidRDefault="00D255C9" w:rsidP="003E4272">
      <w:pPr>
        <w:spacing w:after="0" w:line="240" w:lineRule="auto"/>
      </w:pPr>
      <w:r>
        <w:separator/>
      </w:r>
    </w:p>
  </w:footnote>
  <w:footnote w:type="continuationSeparator" w:id="0">
    <w:p w14:paraId="2F3D34E1" w14:textId="77777777" w:rsidR="00D255C9" w:rsidRDefault="00D255C9" w:rsidP="003E4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937"/>
    <w:multiLevelType w:val="hybridMultilevel"/>
    <w:tmpl w:val="3A1A7EE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 w15:restartNumberingAfterBreak="0">
    <w:nsid w:val="24300511"/>
    <w:multiLevelType w:val="hybridMultilevel"/>
    <w:tmpl w:val="C988DD6A"/>
    <w:lvl w:ilvl="0" w:tplc="5F92F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EE0171"/>
    <w:multiLevelType w:val="hybridMultilevel"/>
    <w:tmpl w:val="99CA6584"/>
    <w:lvl w:ilvl="0" w:tplc="BCEAF0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9A2E26"/>
    <w:multiLevelType w:val="multilevel"/>
    <w:tmpl w:val="8E327E48"/>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6853A0"/>
    <w:multiLevelType w:val="hybridMultilevel"/>
    <w:tmpl w:val="6B8EC5A6"/>
    <w:lvl w:ilvl="0" w:tplc="D4706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73A59"/>
    <w:multiLevelType w:val="hybridMultilevel"/>
    <w:tmpl w:val="05144202"/>
    <w:lvl w:ilvl="0" w:tplc="6770D35E">
      <w:start w:val="2"/>
      <w:numFmt w:val="decimal"/>
      <w:lvlText w:val="%1."/>
      <w:lvlJc w:val="left"/>
      <w:pPr>
        <w:ind w:left="360" w:hanging="360"/>
      </w:pPr>
      <w:rPr>
        <w:rFonts w:hint="default"/>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6" w15:restartNumberingAfterBreak="0">
    <w:nsid w:val="4C5D62AE"/>
    <w:multiLevelType w:val="hybridMultilevel"/>
    <w:tmpl w:val="03FAFE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BF6559"/>
    <w:multiLevelType w:val="hybridMultilevel"/>
    <w:tmpl w:val="C988DD6A"/>
    <w:lvl w:ilvl="0" w:tplc="5F92F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E2355A"/>
    <w:multiLevelType w:val="hybridMultilevel"/>
    <w:tmpl w:val="57A00B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2746BF"/>
    <w:multiLevelType w:val="hybridMultilevel"/>
    <w:tmpl w:val="8FB45C92"/>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0" w15:restartNumberingAfterBreak="0">
    <w:nsid w:val="782D36EA"/>
    <w:multiLevelType w:val="hybridMultilevel"/>
    <w:tmpl w:val="A4DAEA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2"/>
  </w:num>
  <w:num w:numId="3">
    <w:abstractNumId w:val="6"/>
  </w:num>
  <w:num w:numId="4">
    <w:abstractNumId w:val="9"/>
  </w:num>
  <w:num w:numId="5">
    <w:abstractNumId w:val="0"/>
  </w:num>
  <w:num w:numId="6">
    <w:abstractNumId w:val="10"/>
  </w:num>
  <w:num w:numId="7">
    <w:abstractNumId w:val="8"/>
  </w:num>
  <w:num w:numId="8">
    <w:abstractNumId w:val="5"/>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EB"/>
    <w:rsid w:val="0001484B"/>
    <w:rsid w:val="000206D8"/>
    <w:rsid w:val="0004245D"/>
    <w:rsid w:val="00047E87"/>
    <w:rsid w:val="000502BD"/>
    <w:rsid w:val="0006244F"/>
    <w:rsid w:val="000678E8"/>
    <w:rsid w:val="00086DAA"/>
    <w:rsid w:val="000B4FFC"/>
    <w:rsid w:val="000C777B"/>
    <w:rsid w:val="000D38C2"/>
    <w:rsid w:val="000F49E0"/>
    <w:rsid w:val="00106994"/>
    <w:rsid w:val="00131A02"/>
    <w:rsid w:val="0013579C"/>
    <w:rsid w:val="00142D4C"/>
    <w:rsid w:val="00163100"/>
    <w:rsid w:val="001716E7"/>
    <w:rsid w:val="001819AC"/>
    <w:rsid w:val="00184CC9"/>
    <w:rsid w:val="00186A27"/>
    <w:rsid w:val="00190F48"/>
    <w:rsid w:val="001D06E4"/>
    <w:rsid w:val="001E26B2"/>
    <w:rsid w:val="00232D39"/>
    <w:rsid w:val="0028785A"/>
    <w:rsid w:val="002B7F63"/>
    <w:rsid w:val="002C1DE2"/>
    <w:rsid w:val="002C41ED"/>
    <w:rsid w:val="00343F63"/>
    <w:rsid w:val="003576E1"/>
    <w:rsid w:val="003D693E"/>
    <w:rsid w:val="003D742A"/>
    <w:rsid w:val="003E4272"/>
    <w:rsid w:val="00435A5F"/>
    <w:rsid w:val="00482CE8"/>
    <w:rsid w:val="00483D18"/>
    <w:rsid w:val="004A6755"/>
    <w:rsid w:val="004A773B"/>
    <w:rsid w:val="004C049C"/>
    <w:rsid w:val="004D78C6"/>
    <w:rsid w:val="005458D4"/>
    <w:rsid w:val="00552F37"/>
    <w:rsid w:val="00575D04"/>
    <w:rsid w:val="00581440"/>
    <w:rsid w:val="005867FE"/>
    <w:rsid w:val="0060164C"/>
    <w:rsid w:val="00610AEE"/>
    <w:rsid w:val="00622C72"/>
    <w:rsid w:val="00683974"/>
    <w:rsid w:val="006D75EA"/>
    <w:rsid w:val="006D7871"/>
    <w:rsid w:val="0071706B"/>
    <w:rsid w:val="00717343"/>
    <w:rsid w:val="00783040"/>
    <w:rsid w:val="00790F33"/>
    <w:rsid w:val="007B5FE7"/>
    <w:rsid w:val="007C3E0E"/>
    <w:rsid w:val="007F358F"/>
    <w:rsid w:val="0081028C"/>
    <w:rsid w:val="00836ECC"/>
    <w:rsid w:val="00840C87"/>
    <w:rsid w:val="00845B11"/>
    <w:rsid w:val="00850093"/>
    <w:rsid w:val="00850384"/>
    <w:rsid w:val="00861F23"/>
    <w:rsid w:val="00870485"/>
    <w:rsid w:val="008C0D1D"/>
    <w:rsid w:val="008D2380"/>
    <w:rsid w:val="00900342"/>
    <w:rsid w:val="00903F40"/>
    <w:rsid w:val="009069CD"/>
    <w:rsid w:val="00924BC2"/>
    <w:rsid w:val="00935E7F"/>
    <w:rsid w:val="00943B8F"/>
    <w:rsid w:val="00973066"/>
    <w:rsid w:val="00983883"/>
    <w:rsid w:val="009B6AD9"/>
    <w:rsid w:val="009E3199"/>
    <w:rsid w:val="009F0FC9"/>
    <w:rsid w:val="009F58D5"/>
    <w:rsid w:val="00A43CFA"/>
    <w:rsid w:val="00A83EC5"/>
    <w:rsid w:val="00A94E93"/>
    <w:rsid w:val="00AD7057"/>
    <w:rsid w:val="00B14088"/>
    <w:rsid w:val="00B474C3"/>
    <w:rsid w:val="00B65593"/>
    <w:rsid w:val="00BA02B4"/>
    <w:rsid w:val="00BB0FC2"/>
    <w:rsid w:val="00BF7EF1"/>
    <w:rsid w:val="00C025C7"/>
    <w:rsid w:val="00C20320"/>
    <w:rsid w:val="00C21620"/>
    <w:rsid w:val="00C24FB1"/>
    <w:rsid w:val="00C37DC7"/>
    <w:rsid w:val="00C44A5D"/>
    <w:rsid w:val="00C639B8"/>
    <w:rsid w:val="00C71216"/>
    <w:rsid w:val="00C90815"/>
    <w:rsid w:val="00C931CA"/>
    <w:rsid w:val="00CB00BE"/>
    <w:rsid w:val="00CB5616"/>
    <w:rsid w:val="00CC2500"/>
    <w:rsid w:val="00CF1DC5"/>
    <w:rsid w:val="00CF276B"/>
    <w:rsid w:val="00D255C9"/>
    <w:rsid w:val="00D34990"/>
    <w:rsid w:val="00D51ADD"/>
    <w:rsid w:val="00D55EF2"/>
    <w:rsid w:val="00D75F9E"/>
    <w:rsid w:val="00DA2C3A"/>
    <w:rsid w:val="00DC0AC5"/>
    <w:rsid w:val="00DC1CAD"/>
    <w:rsid w:val="00DE3F31"/>
    <w:rsid w:val="00E27CC2"/>
    <w:rsid w:val="00E460F4"/>
    <w:rsid w:val="00E558AA"/>
    <w:rsid w:val="00E57F16"/>
    <w:rsid w:val="00E75EF1"/>
    <w:rsid w:val="00EA268E"/>
    <w:rsid w:val="00EA698B"/>
    <w:rsid w:val="00ED3176"/>
    <w:rsid w:val="00EE73EF"/>
    <w:rsid w:val="00F048E5"/>
    <w:rsid w:val="00F34ED7"/>
    <w:rsid w:val="00F35DEB"/>
    <w:rsid w:val="00F35F94"/>
    <w:rsid w:val="00F438EB"/>
    <w:rsid w:val="00F4641F"/>
    <w:rsid w:val="00F7332D"/>
    <w:rsid w:val="00F8119D"/>
    <w:rsid w:val="00F9242E"/>
    <w:rsid w:val="00FA424F"/>
    <w:rsid w:val="00FD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0D61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DEB"/>
    <w:pPr>
      <w:ind w:left="720"/>
      <w:contextualSpacing/>
    </w:pPr>
  </w:style>
  <w:style w:type="paragraph" w:styleId="BalloonText">
    <w:name w:val="Balloon Text"/>
    <w:basedOn w:val="Normal"/>
    <w:link w:val="BalloonTextChar"/>
    <w:uiPriority w:val="99"/>
    <w:semiHidden/>
    <w:unhideWhenUsed/>
    <w:rsid w:val="00F35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DEB"/>
    <w:rPr>
      <w:rFonts w:ascii="Segoe UI" w:hAnsi="Segoe UI" w:cs="Segoe UI"/>
      <w:sz w:val="18"/>
      <w:szCs w:val="18"/>
    </w:rPr>
  </w:style>
  <w:style w:type="paragraph" w:customStyle="1" w:styleId="loose">
    <w:name w:val="loose"/>
    <w:basedOn w:val="Normal"/>
    <w:rsid w:val="00F35D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F35DEB"/>
  </w:style>
  <w:style w:type="character" w:styleId="Hyperlink">
    <w:name w:val="Hyperlink"/>
    <w:basedOn w:val="DefaultParagraphFont"/>
    <w:uiPriority w:val="99"/>
    <w:unhideWhenUsed/>
    <w:rsid w:val="00F35DEB"/>
    <w:rPr>
      <w:color w:val="0563C1" w:themeColor="hyperlink"/>
      <w:u w:val="single"/>
    </w:rPr>
  </w:style>
  <w:style w:type="paragraph" w:styleId="Header">
    <w:name w:val="header"/>
    <w:basedOn w:val="Normal"/>
    <w:link w:val="HeaderChar"/>
    <w:uiPriority w:val="99"/>
    <w:unhideWhenUsed/>
    <w:rsid w:val="003E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272"/>
  </w:style>
  <w:style w:type="paragraph" w:styleId="Footer">
    <w:name w:val="footer"/>
    <w:basedOn w:val="Normal"/>
    <w:link w:val="FooterChar"/>
    <w:uiPriority w:val="99"/>
    <w:unhideWhenUsed/>
    <w:rsid w:val="003E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272"/>
  </w:style>
  <w:style w:type="character" w:customStyle="1" w:styleId="apple-converted-space">
    <w:name w:val="apple-converted-space"/>
    <w:basedOn w:val="DefaultParagraphFont"/>
    <w:rsid w:val="00783040"/>
  </w:style>
  <w:style w:type="character" w:styleId="FollowedHyperlink">
    <w:name w:val="FollowedHyperlink"/>
    <w:basedOn w:val="DefaultParagraphFont"/>
    <w:uiPriority w:val="99"/>
    <w:semiHidden/>
    <w:unhideWhenUsed/>
    <w:rsid w:val="00EE73EF"/>
    <w:rPr>
      <w:color w:val="954F72" w:themeColor="followedHyperlink"/>
      <w:u w:val="single"/>
    </w:rPr>
  </w:style>
  <w:style w:type="character" w:styleId="CommentReference">
    <w:name w:val="annotation reference"/>
    <w:basedOn w:val="DefaultParagraphFont"/>
    <w:uiPriority w:val="99"/>
    <w:semiHidden/>
    <w:unhideWhenUsed/>
    <w:rsid w:val="00610AEE"/>
    <w:rPr>
      <w:sz w:val="16"/>
      <w:szCs w:val="16"/>
    </w:rPr>
  </w:style>
  <w:style w:type="paragraph" w:styleId="CommentText">
    <w:name w:val="annotation text"/>
    <w:basedOn w:val="Normal"/>
    <w:link w:val="CommentTextChar"/>
    <w:uiPriority w:val="99"/>
    <w:semiHidden/>
    <w:unhideWhenUsed/>
    <w:rsid w:val="00610AEE"/>
    <w:pPr>
      <w:spacing w:line="240" w:lineRule="auto"/>
    </w:pPr>
    <w:rPr>
      <w:sz w:val="20"/>
      <w:szCs w:val="20"/>
    </w:rPr>
  </w:style>
  <w:style w:type="character" w:customStyle="1" w:styleId="CommentTextChar">
    <w:name w:val="Comment Text Char"/>
    <w:basedOn w:val="DefaultParagraphFont"/>
    <w:link w:val="CommentText"/>
    <w:uiPriority w:val="99"/>
    <w:semiHidden/>
    <w:rsid w:val="00610AEE"/>
    <w:rPr>
      <w:sz w:val="20"/>
      <w:szCs w:val="20"/>
    </w:rPr>
  </w:style>
  <w:style w:type="paragraph" w:styleId="CommentSubject">
    <w:name w:val="annotation subject"/>
    <w:basedOn w:val="CommentText"/>
    <w:next w:val="CommentText"/>
    <w:link w:val="CommentSubjectChar"/>
    <w:uiPriority w:val="99"/>
    <w:semiHidden/>
    <w:unhideWhenUsed/>
    <w:rsid w:val="00610AEE"/>
    <w:rPr>
      <w:b/>
      <w:bCs/>
    </w:rPr>
  </w:style>
  <w:style w:type="character" w:customStyle="1" w:styleId="CommentSubjectChar">
    <w:name w:val="Comment Subject Char"/>
    <w:basedOn w:val="CommentTextChar"/>
    <w:link w:val="CommentSubject"/>
    <w:uiPriority w:val="99"/>
    <w:semiHidden/>
    <w:rsid w:val="00610A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5474">
      <w:bodyDiv w:val="1"/>
      <w:marLeft w:val="0"/>
      <w:marRight w:val="0"/>
      <w:marTop w:val="0"/>
      <w:marBottom w:val="0"/>
      <w:divBdr>
        <w:top w:val="none" w:sz="0" w:space="0" w:color="auto"/>
        <w:left w:val="none" w:sz="0" w:space="0" w:color="auto"/>
        <w:bottom w:val="none" w:sz="0" w:space="0" w:color="auto"/>
        <w:right w:val="none" w:sz="0" w:space="0" w:color="auto"/>
      </w:divBdr>
    </w:div>
    <w:div w:id="615408756">
      <w:bodyDiv w:val="1"/>
      <w:marLeft w:val="0"/>
      <w:marRight w:val="0"/>
      <w:marTop w:val="0"/>
      <w:marBottom w:val="0"/>
      <w:divBdr>
        <w:top w:val="none" w:sz="0" w:space="0" w:color="auto"/>
        <w:left w:val="none" w:sz="0" w:space="0" w:color="auto"/>
        <w:bottom w:val="none" w:sz="0" w:space="0" w:color="auto"/>
        <w:right w:val="none" w:sz="0" w:space="0" w:color="auto"/>
      </w:divBdr>
    </w:div>
    <w:div w:id="15334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riedc.com/dataandpublications/municipal-tax-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B1718-A8F3-4539-B13E-963C5210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3964</Words>
  <Characters>20274</Characters>
  <Application>Microsoft Office Word</Application>
  <DocSecurity>0</DocSecurity>
  <Lines>411</Lines>
  <Paragraphs>95</Paragraphs>
  <ScaleCrop>false</ScaleCrop>
  <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2022-12-06T02:54:00Z</dcterms:created>
  <dcterms:modified xsi:type="dcterms:W3CDTF">2022-12-06T02:54:00Z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18a1802244762651521269c151321277d59a53f838c84c856b5248a72cf78bf0</vt:lpwstr>
  </property>
</Properties>
</file>